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2D3FD" w14:textId="77777777" w:rsidR="003676CD" w:rsidRPr="006A2B54" w:rsidRDefault="003676CD" w:rsidP="003676CD">
      <w:pPr>
        <w:widowControl w:val="0"/>
        <w:tabs>
          <w:tab w:val="left" w:pos="204"/>
        </w:tabs>
        <w:autoSpaceDE w:val="0"/>
        <w:autoSpaceDN w:val="0"/>
        <w:adjustRightInd w:val="0"/>
        <w:spacing w:line="276" w:lineRule="auto"/>
        <w:jc w:val="center"/>
        <w:rPr>
          <w:rFonts w:ascii="Cambria" w:hAnsi="Cambria"/>
          <w:b/>
          <w:bCs/>
          <w:color w:val="FF0000"/>
          <w:sz w:val="40"/>
          <w:szCs w:val="40"/>
          <w:lang w:val="en-US"/>
        </w:rPr>
      </w:pPr>
      <w:r w:rsidRPr="006A2B54">
        <w:rPr>
          <w:rFonts w:ascii="Cambria" w:hAnsi="Cambria"/>
          <w:noProof/>
        </w:rPr>
        <w:drawing>
          <wp:inline distT="0" distB="0" distL="0" distR="0" wp14:anchorId="67EF31B8" wp14:editId="5E533CE7">
            <wp:extent cx="1181100" cy="11239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1100" cy="1123950"/>
                    </a:xfrm>
                    <a:prstGeom prst="rect">
                      <a:avLst/>
                    </a:prstGeom>
                    <a:noFill/>
                    <a:ln>
                      <a:noFill/>
                    </a:ln>
                  </pic:spPr>
                </pic:pic>
              </a:graphicData>
            </a:graphic>
          </wp:inline>
        </w:drawing>
      </w:r>
    </w:p>
    <w:p w14:paraId="433B59D1" w14:textId="77777777" w:rsidR="003676CD" w:rsidRPr="006A2B54" w:rsidRDefault="003676CD" w:rsidP="003676CD">
      <w:pPr>
        <w:widowControl w:val="0"/>
        <w:tabs>
          <w:tab w:val="left" w:pos="204"/>
        </w:tabs>
        <w:autoSpaceDE w:val="0"/>
        <w:autoSpaceDN w:val="0"/>
        <w:adjustRightInd w:val="0"/>
        <w:spacing w:line="276" w:lineRule="auto"/>
        <w:jc w:val="center"/>
        <w:rPr>
          <w:rFonts w:ascii="Cambria" w:hAnsi="Cambria"/>
          <w:b/>
          <w:bCs/>
          <w:color w:val="FF0000"/>
          <w:sz w:val="40"/>
          <w:szCs w:val="40"/>
          <w:lang w:val="en-US"/>
        </w:rPr>
      </w:pPr>
      <w:r w:rsidRPr="006A2B54">
        <w:rPr>
          <w:rFonts w:ascii="Cambria" w:hAnsi="Cambria"/>
          <w:b/>
          <w:bCs/>
          <w:color w:val="FF0000"/>
          <w:sz w:val="40"/>
          <w:szCs w:val="40"/>
          <w:lang w:val="en-US"/>
        </w:rPr>
        <w:t>THE BISHOPSWOOD SCHOOLS FEDERATION</w:t>
      </w:r>
    </w:p>
    <w:p w14:paraId="56F176A6" w14:textId="77777777" w:rsidR="003676CD" w:rsidRPr="006A2B54" w:rsidRDefault="003676CD" w:rsidP="003676CD">
      <w:pPr>
        <w:pStyle w:val="Default"/>
        <w:spacing w:line="276" w:lineRule="auto"/>
        <w:jc w:val="center"/>
        <w:rPr>
          <w:rFonts w:ascii="Cambria" w:hAnsi="Cambria"/>
          <w:b/>
          <w:bCs/>
          <w:u w:val="single"/>
        </w:rPr>
      </w:pPr>
    </w:p>
    <w:p w14:paraId="0861A256" w14:textId="77777777" w:rsidR="003676CD" w:rsidRPr="006A2B54" w:rsidRDefault="003676CD" w:rsidP="003676CD">
      <w:pPr>
        <w:pStyle w:val="Default"/>
        <w:spacing w:line="276" w:lineRule="auto"/>
        <w:jc w:val="center"/>
        <w:rPr>
          <w:rFonts w:ascii="Cambria" w:hAnsi="Cambria"/>
        </w:rPr>
      </w:pPr>
      <w:r w:rsidRPr="006A2B54">
        <w:rPr>
          <w:rFonts w:ascii="Cambria" w:hAnsi="Cambria"/>
          <w:b/>
          <w:bCs/>
          <w:sz w:val="28"/>
          <w:u w:val="single"/>
        </w:rPr>
        <w:t>Safeguarding Policy, Procedures and</w:t>
      </w:r>
      <w:r w:rsidRPr="006A2B54">
        <w:rPr>
          <w:rFonts w:ascii="Cambria" w:hAnsi="Cambria"/>
          <w:b/>
          <w:bCs/>
          <w:sz w:val="28"/>
          <w:u w:val="single"/>
          <w:lang w:val="en-GB"/>
        </w:rPr>
        <w:t xml:space="preserve"> Guidance</w:t>
      </w:r>
    </w:p>
    <w:p w14:paraId="249D8387" w14:textId="77777777" w:rsidR="003676CD" w:rsidRPr="006A2B54" w:rsidRDefault="003676CD" w:rsidP="003676CD">
      <w:pPr>
        <w:spacing w:line="276" w:lineRule="auto"/>
        <w:rPr>
          <w:rFonts w:ascii="Cambria" w:hAnsi="Cambria"/>
        </w:rPr>
      </w:pPr>
    </w:p>
    <w:tbl>
      <w:tblPr>
        <w:tblW w:w="52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2"/>
        <w:gridCol w:w="708"/>
      </w:tblGrid>
      <w:tr w:rsidR="003676CD" w:rsidRPr="006A2B54" w14:paraId="50CAD216" w14:textId="77777777" w:rsidTr="00D92C78">
        <w:trPr>
          <w:trHeight w:val="298"/>
          <w:jc w:val="center"/>
        </w:trPr>
        <w:tc>
          <w:tcPr>
            <w:tcW w:w="4648" w:type="pct"/>
            <w:shd w:val="clear" w:color="auto" w:fill="D9D9D9" w:themeFill="background1" w:themeFillShade="D9"/>
            <w:vAlign w:val="center"/>
          </w:tcPr>
          <w:p w14:paraId="49CB940E" w14:textId="77777777"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Contents</w:t>
            </w:r>
          </w:p>
        </w:tc>
        <w:tc>
          <w:tcPr>
            <w:tcW w:w="352" w:type="pct"/>
            <w:shd w:val="clear" w:color="auto" w:fill="D9D9D9" w:themeFill="background1" w:themeFillShade="D9"/>
            <w:vAlign w:val="center"/>
          </w:tcPr>
          <w:p w14:paraId="21FBB7E7" w14:textId="77777777"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Page</w:t>
            </w:r>
          </w:p>
        </w:tc>
      </w:tr>
      <w:tr w:rsidR="003676CD" w:rsidRPr="006A2B54" w14:paraId="07B8F0FD" w14:textId="77777777" w:rsidTr="00D92C78">
        <w:trPr>
          <w:trHeight w:val="298"/>
          <w:jc w:val="center"/>
        </w:trPr>
        <w:tc>
          <w:tcPr>
            <w:tcW w:w="4648" w:type="pct"/>
            <w:vAlign w:val="center"/>
          </w:tcPr>
          <w:p w14:paraId="0FEA868A" w14:textId="77777777" w:rsidR="003676CD" w:rsidRPr="006A2B54" w:rsidRDefault="003676CD" w:rsidP="003676CD">
            <w:pPr>
              <w:rPr>
                <w:rFonts w:ascii="Cambria" w:hAnsi="Cambria" w:cs="Arial"/>
                <w:color w:val="000000"/>
                <w:sz w:val="20"/>
                <w:szCs w:val="20"/>
              </w:rPr>
            </w:pPr>
            <w:r w:rsidRPr="006A2B54">
              <w:rPr>
                <w:rFonts w:ascii="Cambria" w:hAnsi="Cambria" w:cs="Arial"/>
                <w:color w:val="000000"/>
                <w:sz w:val="20"/>
                <w:szCs w:val="20"/>
              </w:rPr>
              <w:t>Safeguarding Policy</w:t>
            </w:r>
          </w:p>
        </w:tc>
        <w:tc>
          <w:tcPr>
            <w:tcW w:w="352" w:type="pct"/>
            <w:vAlign w:val="center"/>
          </w:tcPr>
          <w:p w14:paraId="333808DE" w14:textId="77777777"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2</w:t>
            </w:r>
          </w:p>
        </w:tc>
      </w:tr>
      <w:tr w:rsidR="003676CD" w:rsidRPr="006A2B54" w14:paraId="0C5519DA" w14:textId="77777777" w:rsidTr="00D92C78">
        <w:trPr>
          <w:trHeight w:val="298"/>
          <w:jc w:val="center"/>
        </w:trPr>
        <w:tc>
          <w:tcPr>
            <w:tcW w:w="4648" w:type="pct"/>
            <w:vAlign w:val="center"/>
          </w:tcPr>
          <w:p w14:paraId="5D01C032" w14:textId="77777777" w:rsidR="003676CD" w:rsidRPr="006A2B54" w:rsidRDefault="003676CD" w:rsidP="003676CD">
            <w:pPr>
              <w:rPr>
                <w:rFonts w:ascii="Cambria" w:hAnsi="Cambria" w:cs="Arial"/>
                <w:color w:val="000000"/>
                <w:sz w:val="20"/>
                <w:szCs w:val="20"/>
              </w:rPr>
            </w:pPr>
            <w:r w:rsidRPr="006A2B54">
              <w:rPr>
                <w:rFonts w:ascii="Cambria" w:hAnsi="Cambria" w:cs="Arial"/>
                <w:color w:val="000000"/>
                <w:sz w:val="20"/>
                <w:szCs w:val="20"/>
              </w:rPr>
              <w:t>Areas of Safeguarding</w:t>
            </w:r>
          </w:p>
        </w:tc>
        <w:tc>
          <w:tcPr>
            <w:tcW w:w="352" w:type="pct"/>
            <w:vAlign w:val="center"/>
          </w:tcPr>
          <w:p w14:paraId="27373766" w14:textId="77777777" w:rsidR="003676CD" w:rsidRPr="006A2B54" w:rsidRDefault="003676CD"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3676CD" w:rsidRPr="006A2B54" w14:paraId="40D7CE20" w14:textId="77777777" w:rsidTr="00D92C78">
        <w:trPr>
          <w:trHeight w:val="298"/>
          <w:jc w:val="center"/>
        </w:trPr>
        <w:tc>
          <w:tcPr>
            <w:tcW w:w="4648" w:type="pct"/>
            <w:shd w:val="clear" w:color="auto" w:fill="D9D9D9" w:themeFill="background1" w:themeFillShade="D9"/>
            <w:vAlign w:val="center"/>
          </w:tcPr>
          <w:p w14:paraId="37CD72D9" w14:textId="77777777" w:rsidR="003676CD" w:rsidRPr="006A2B54" w:rsidRDefault="003676CD" w:rsidP="003676CD">
            <w:pPr>
              <w:pStyle w:val="TOC1"/>
              <w:tabs>
                <w:tab w:val="right" w:leader="dot" w:pos="9737"/>
              </w:tabs>
              <w:rPr>
                <w:rFonts w:ascii="Cambria" w:hAnsi="Cambria"/>
                <w:b/>
                <w:noProof/>
                <w:sz w:val="20"/>
                <w:szCs w:val="20"/>
              </w:rPr>
            </w:pPr>
            <w:r w:rsidRPr="006A2B54">
              <w:rPr>
                <w:rFonts w:ascii="Cambria" w:hAnsi="Cambria"/>
                <w:b/>
                <w:noProof/>
                <w:sz w:val="20"/>
                <w:szCs w:val="20"/>
              </w:rPr>
              <w:t xml:space="preserve">PART 1 </w:t>
            </w:r>
            <w:r w:rsidR="006A2B54" w:rsidRPr="006A2B54">
              <w:rPr>
                <w:rFonts w:ascii="Cambria" w:hAnsi="Cambria"/>
                <w:b/>
                <w:noProof/>
                <w:sz w:val="20"/>
                <w:szCs w:val="20"/>
              </w:rPr>
              <w:t>- High risk and emerging safeguarding issues</w:t>
            </w:r>
          </w:p>
        </w:tc>
        <w:tc>
          <w:tcPr>
            <w:tcW w:w="352" w:type="pct"/>
            <w:shd w:val="clear" w:color="auto" w:fill="D9D9D9" w:themeFill="background1" w:themeFillShade="D9"/>
            <w:vAlign w:val="center"/>
          </w:tcPr>
          <w:p w14:paraId="5FBBC094" w14:textId="77777777" w:rsidR="003676CD" w:rsidRPr="006A2B54" w:rsidRDefault="003676CD" w:rsidP="00D92C78">
            <w:pPr>
              <w:jc w:val="center"/>
              <w:rPr>
                <w:rFonts w:ascii="Cambria" w:hAnsi="Cambria" w:cs="Arial"/>
                <w:b/>
                <w:color w:val="000000"/>
                <w:sz w:val="20"/>
                <w:szCs w:val="20"/>
              </w:rPr>
            </w:pPr>
          </w:p>
        </w:tc>
      </w:tr>
      <w:tr w:rsidR="003676CD" w:rsidRPr="006A2B54" w14:paraId="16057B45" w14:textId="77777777" w:rsidTr="00D92C78">
        <w:trPr>
          <w:trHeight w:val="298"/>
          <w:jc w:val="center"/>
        </w:trPr>
        <w:tc>
          <w:tcPr>
            <w:tcW w:w="4648" w:type="pct"/>
            <w:vAlign w:val="center"/>
          </w:tcPr>
          <w:p w14:paraId="320B6BBB" w14:textId="77777777" w:rsidR="003676CD" w:rsidRPr="006A2B54" w:rsidRDefault="00CF5070" w:rsidP="003676CD">
            <w:pPr>
              <w:rPr>
                <w:rFonts w:ascii="Cambria" w:hAnsi="Cambria" w:cs="Arial"/>
                <w:color w:val="000000"/>
                <w:sz w:val="20"/>
                <w:szCs w:val="20"/>
              </w:rPr>
            </w:pPr>
            <w:r>
              <w:rPr>
                <w:rFonts w:ascii="Cambria" w:hAnsi="Cambria" w:cs="Arial"/>
                <w:color w:val="000000"/>
                <w:sz w:val="20"/>
                <w:szCs w:val="20"/>
              </w:rPr>
              <w:t xml:space="preserve">Contextual Safeguarding </w:t>
            </w:r>
          </w:p>
        </w:tc>
        <w:tc>
          <w:tcPr>
            <w:tcW w:w="352" w:type="pct"/>
            <w:vAlign w:val="center"/>
          </w:tcPr>
          <w:p w14:paraId="7B30B10F" w14:textId="77777777" w:rsidR="003676CD" w:rsidRPr="006A2B54" w:rsidRDefault="00477A47"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CF5070" w:rsidRPr="006A2B54" w14:paraId="4CEE2DDC" w14:textId="77777777" w:rsidTr="00D92C78">
        <w:trPr>
          <w:trHeight w:val="298"/>
          <w:jc w:val="center"/>
        </w:trPr>
        <w:tc>
          <w:tcPr>
            <w:tcW w:w="4648" w:type="pct"/>
            <w:vAlign w:val="center"/>
          </w:tcPr>
          <w:p w14:paraId="6B56D26B" w14:textId="77777777" w:rsidR="00CF5070" w:rsidRPr="006A2B54" w:rsidRDefault="00CF5070" w:rsidP="003676CD">
            <w:pPr>
              <w:rPr>
                <w:rFonts w:ascii="Cambria" w:hAnsi="Cambria" w:cs="Arial"/>
                <w:color w:val="000000"/>
                <w:sz w:val="20"/>
                <w:szCs w:val="20"/>
              </w:rPr>
            </w:pPr>
            <w:r w:rsidRPr="006A2B54">
              <w:rPr>
                <w:rFonts w:ascii="Cambria" w:hAnsi="Cambria" w:cs="Arial"/>
                <w:color w:val="000000"/>
                <w:sz w:val="20"/>
                <w:szCs w:val="20"/>
              </w:rPr>
              <w:t>Preventing Radicalisation and Extremism</w:t>
            </w:r>
          </w:p>
        </w:tc>
        <w:tc>
          <w:tcPr>
            <w:tcW w:w="352" w:type="pct"/>
            <w:vAlign w:val="center"/>
          </w:tcPr>
          <w:p w14:paraId="7CD3303A" w14:textId="77777777" w:rsidR="00CF5070" w:rsidRPr="006A2B54" w:rsidRDefault="00477A47"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3676CD" w:rsidRPr="006A2B54" w14:paraId="76BA490A" w14:textId="77777777" w:rsidTr="00D92C78">
        <w:trPr>
          <w:trHeight w:val="298"/>
          <w:jc w:val="center"/>
        </w:trPr>
        <w:tc>
          <w:tcPr>
            <w:tcW w:w="4648" w:type="pct"/>
            <w:vAlign w:val="center"/>
          </w:tcPr>
          <w:p w14:paraId="68623673" w14:textId="77777777"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Gender based violence/</w:t>
            </w:r>
            <w:r w:rsidR="003676CD" w:rsidRPr="006A2B54">
              <w:rPr>
                <w:rFonts w:ascii="Cambria" w:hAnsi="Cambria" w:cs="Arial"/>
                <w:color w:val="000000"/>
                <w:sz w:val="20"/>
                <w:szCs w:val="20"/>
              </w:rPr>
              <w:t>Violence against women and girls</w:t>
            </w:r>
            <w:r w:rsidRPr="006A2B54">
              <w:rPr>
                <w:rFonts w:ascii="Cambria" w:hAnsi="Cambria" w:cs="Arial"/>
                <w:color w:val="000000"/>
                <w:sz w:val="20"/>
                <w:szCs w:val="20"/>
              </w:rPr>
              <w:t xml:space="preserve"> </w:t>
            </w:r>
          </w:p>
          <w:p w14:paraId="1ACFB857" w14:textId="77777777" w:rsidR="006A2B54" w:rsidRPr="006A2B54" w:rsidRDefault="00D53601" w:rsidP="004778D6">
            <w:pPr>
              <w:rPr>
                <w:rFonts w:ascii="Cambria" w:hAnsi="Cambria" w:cs="Arial"/>
                <w:color w:val="000000"/>
                <w:sz w:val="20"/>
                <w:szCs w:val="20"/>
              </w:rPr>
            </w:pPr>
            <w:r>
              <w:rPr>
                <w:rFonts w:ascii="Cambria" w:hAnsi="Cambria" w:cs="Arial"/>
                <w:color w:val="000000"/>
                <w:sz w:val="20"/>
                <w:szCs w:val="20"/>
              </w:rPr>
              <w:t>(</w:t>
            </w:r>
            <w:r w:rsidR="006A2B54" w:rsidRPr="00D53601">
              <w:rPr>
                <w:rFonts w:ascii="Cambria" w:hAnsi="Cambria" w:cs="Arial"/>
                <w:color w:val="000000"/>
                <w:sz w:val="20"/>
                <w:szCs w:val="20"/>
              </w:rPr>
              <w:t>Female Genital Mutilation (FGM)</w:t>
            </w:r>
            <w:r>
              <w:rPr>
                <w:rFonts w:ascii="Cambria" w:hAnsi="Cambria" w:cs="Arial"/>
                <w:color w:val="000000"/>
                <w:sz w:val="20"/>
                <w:szCs w:val="20"/>
              </w:rPr>
              <w:t xml:space="preserve">, </w:t>
            </w:r>
            <w:r w:rsidR="00DF563A">
              <w:rPr>
                <w:rFonts w:ascii="Cambria" w:hAnsi="Cambria" w:cs="Arial"/>
                <w:color w:val="000000"/>
                <w:sz w:val="20"/>
                <w:szCs w:val="20"/>
              </w:rPr>
              <w:t xml:space="preserve">Virginity Testing and Hymenoplasty, </w:t>
            </w:r>
            <w:r w:rsidR="006A2B54" w:rsidRPr="006A2B54">
              <w:rPr>
                <w:rFonts w:ascii="Cambria" w:hAnsi="Cambria" w:cs="Arial"/>
                <w:color w:val="000000"/>
                <w:sz w:val="20"/>
                <w:szCs w:val="20"/>
              </w:rPr>
              <w:t>Forced Marriage</w:t>
            </w:r>
            <w:r>
              <w:rPr>
                <w:rFonts w:ascii="Cambria" w:hAnsi="Cambria" w:cs="Arial"/>
                <w:color w:val="000000"/>
                <w:sz w:val="20"/>
                <w:szCs w:val="20"/>
              </w:rPr>
              <w:t xml:space="preserve">, </w:t>
            </w:r>
            <w:r w:rsidR="006A2B54" w:rsidRPr="006A2B54">
              <w:rPr>
                <w:rFonts w:ascii="Cambria" w:hAnsi="Cambria" w:cs="Arial"/>
                <w:color w:val="000000"/>
                <w:sz w:val="20"/>
                <w:szCs w:val="20"/>
              </w:rPr>
              <w:t xml:space="preserve">Honour Based </w:t>
            </w:r>
            <w:r w:rsidR="004778D6">
              <w:rPr>
                <w:rFonts w:ascii="Cambria" w:hAnsi="Cambria" w:cs="Arial"/>
                <w:color w:val="000000"/>
                <w:sz w:val="20"/>
                <w:szCs w:val="20"/>
              </w:rPr>
              <w:t xml:space="preserve">Abuse, </w:t>
            </w:r>
            <w:r w:rsidR="004778D6" w:rsidRPr="004778D6">
              <w:rPr>
                <w:rFonts w:ascii="Cambria" w:hAnsi="Cambria" w:cs="Arial"/>
                <w:color w:val="000000"/>
                <w:sz w:val="20"/>
                <w:szCs w:val="20"/>
              </w:rPr>
              <w:t>Teenage Relationship Abuse</w:t>
            </w:r>
            <w:r>
              <w:rPr>
                <w:rFonts w:ascii="Cambria" w:hAnsi="Cambria" w:cs="Arial"/>
                <w:color w:val="000000"/>
                <w:sz w:val="20"/>
                <w:szCs w:val="20"/>
              </w:rPr>
              <w:t>)</w:t>
            </w:r>
          </w:p>
        </w:tc>
        <w:tc>
          <w:tcPr>
            <w:tcW w:w="352" w:type="pct"/>
            <w:vAlign w:val="center"/>
          </w:tcPr>
          <w:p w14:paraId="2DDF9DED" w14:textId="77777777" w:rsidR="003676CD" w:rsidRPr="006A2B54" w:rsidRDefault="00477A47" w:rsidP="00D92C78">
            <w:pPr>
              <w:jc w:val="center"/>
              <w:rPr>
                <w:rFonts w:ascii="Cambria" w:hAnsi="Cambria" w:cs="Arial"/>
                <w:b/>
                <w:color w:val="000000"/>
                <w:sz w:val="20"/>
                <w:szCs w:val="20"/>
              </w:rPr>
            </w:pPr>
            <w:r w:rsidRPr="006A2B54">
              <w:rPr>
                <w:rFonts w:ascii="Cambria" w:hAnsi="Cambria" w:cs="Arial"/>
                <w:b/>
                <w:color w:val="000000"/>
                <w:sz w:val="20"/>
                <w:szCs w:val="20"/>
              </w:rPr>
              <w:t>5</w:t>
            </w:r>
          </w:p>
        </w:tc>
      </w:tr>
      <w:tr w:rsidR="00CF5070" w:rsidRPr="006A2B54" w14:paraId="3C1E9D41" w14:textId="77777777" w:rsidTr="00D92C78">
        <w:trPr>
          <w:trHeight w:val="298"/>
          <w:jc w:val="center"/>
        </w:trPr>
        <w:tc>
          <w:tcPr>
            <w:tcW w:w="4648" w:type="pct"/>
            <w:vAlign w:val="center"/>
          </w:tcPr>
          <w:p w14:paraId="6390EA75" w14:textId="77777777" w:rsidR="00CF5070" w:rsidRPr="006A2B54" w:rsidRDefault="00CF5070" w:rsidP="00C63EE4">
            <w:pPr>
              <w:rPr>
                <w:rFonts w:ascii="Cambria" w:hAnsi="Cambria" w:cs="Arial"/>
                <w:color w:val="000000"/>
                <w:sz w:val="20"/>
                <w:szCs w:val="20"/>
              </w:rPr>
            </w:pPr>
            <w:r>
              <w:rPr>
                <w:rFonts w:ascii="Cambria" w:hAnsi="Cambria" w:cs="Arial"/>
                <w:color w:val="000000"/>
                <w:sz w:val="20"/>
                <w:szCs w:val="20"/>
              </w:rPr>
              <w:t>Sexual Violence and Sexu</w:t>
            </w:r>
            <w:r w:rsidR="00C63EE4">
              <w:rPr>
                <w:rFonts w:ascii="Cambria" w:hAnsi="Cambria" w:cs="Arial"/>
                <w:color w:val="000000"/>
                <w:sz w:val="20"/>
                <w:szCs w:val="20"/>
              </w:rPr>
              <w:t xml:space="preserve">al Harassment Between Children </w:t>
            </w:r>
          </w:p>
        </w:tc>
        <w:tc>
          <w:tcPr>
            <w:tcW w:w="352" w:type="pct"/>
            <w:vAlign w:val="center"/>
          </w:tcPr>
          <w:p w14:paraId="497F8503" w14:textId="77777777" w:rsidR="00CF5070"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8</w:t>
            </w:r>
          </w:p>
        </w:tc>
      </w:tr>
      <w:tr w:rsidR="00DF563A" w:rsidRPr="006A2B54" w14:paraId="23A36F6D" w14:textId="77777777" w:rsidTr="00D92C78">
        <w:trPr>
          <w:trHeight w:val="298"/>
          <w:jc w:val="center"/>
        </w:trPr>
        <w:tc>
          <w:tcPr>
            <w:tcW w:w="4648" w:type="pct"/>
            <w:vAlign w:val="center"/>
          </w:tcPr>
          <w:p w14:paraId="7D83A64B" w14:textId="77777777" w:rsidR="00DF563A" w:rsidRDefault="00DF563A" w:rsidP="00C63EE4">
            <w:pPr>
              <w:rPr>
                <w:rFonts w:ascii="Cambria" w:hAnsi="Cambria" w:cs="Arial"/>
                <w:color w:val="000000"/>
                <w:sz w:val="20"/>
                <w:szCs w:val="20"/>
              </w:rPr>
            </w:pPr>
            <w:r>
              <w:rPr>
                <w:rFonts w:ascii="Cambria" w:hAnsi="Cambria" w:cs="Arial"/>
                <w:color w:val="000000"/>
                <w:sz w:val="20"/>
                <w:szCs w:val="20"/>
              </w:rPr>
              <w:t>Sexism and Stereotyping</w:t>
            </w:r>
          </w:p>
        </w:tc>
        <w:tc>
          <w:tcPr>
            <w:tcW w:w="352" w:type="pct"/>
            <w:vAlign w:val="center"/>
          </w:tcPr>
          <w:p w14:paraId="3E8F89BA" w14:textId="77777777" w:rsidR="00DF563A"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9</w:t>
            </w:r>
          </w:p>
        </w:tc>
      </w:tr>
      <w:tr w:rsidR="00C63EE4" w:rsidRPr="006A2B54" w14:paraId="4C0D1319" w14:textId="77777777" w:rsidTr="00D92C78">
        <w:trPr>
          <w:trHeight w:val="298"/>
          <w:jc w:val="center"/>
        </w:trPr>
        <w:tc>
          <w:tcPr>
            <w:tcW w:w="4648" w:type="pct"/>
            <w:vAlign w:val="center"/>
          </w:tcPr>
          <w:p w14:paraId="4FF66DAE" w14:textId="77777777" w:rsidR="00C63EE4" w:rsidRDefault="00C63EE4" w:rsidP="006A2B54">
            <w:pPr>
              <w:rPr>
                <w:rFonts w:ascii="Cambria" w:hAnsi="Cambria" w:cs="Arial"/>
                <w:color w:val="000000"/>
                <w:sz w:val="20"/>
                <w:szCs w:val="20"/>
              </w:rPr>
            </w:pPr>
            <w:r>
              <w:rPr>
                <w:rFonts w:ascii="Cambria" w:hAnsi="Cambria" w:cs="Arial"/>
                <w:color w:val="000000"/>
                <w:sz w:val="20"/>
                <w:szCs w:val="20"/>
              </w:rPr>
              <w:t>Upskirting</w:t>
            </w:r>
          </w:p>
        </w:tc>
        <w:tc>
          <w:tcPr>
            <w:tcW w:w="352" w:type="pct"/>
            <w:vAlign w:val="center"/>
          </w:tcPr>
          <w:p w14:paraId="3BDA982F" w14:textId="77777777" w:rsidR="00C63EE4"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9</w:t>
            </w:r>
          </w:p>
        </w:tc>
      </w:tr>
      <w:tr w:rsidR="003676CD" w:rsidRPr="006A2B54" w14:paraId="1B9CDA7A" w14:textId="77777777" w:rsidTr="00D92C78">
        <w:trPr>
          <w:trHeight w:val="298"/>
          <w:jc w:val="center"/>
        </w:trPr>
        <w:tc>
          <w:tcPr>
            <w:tcW w:w="4648" w:type="pct"/>
            <w:vAlign w:val="center"/>
          </w:tcPr>
          <w:p w14:paraId="2CA27F9F" w14:textId="77777777" w:rsidR="006A2B54" w:rsidRPr="006A2B54" w:rsidRDefault="003676CD" w:rsidP="003676CD">
            <w:pPr>
              <w:rPr>
                <w:rFonts w:ascii="Cambria" w:hAnsi="Cambria"/>
                <w:sz w:val="20"/>
                <w:szCs w:val="20"/>
              </w:rPr>
            </w:pPr>
            <w:r w:rsidRPr="006A2B54">
              <w:rPr>
                <w:rFonts w:ascii="Cambria" w:hAnsi="Cambria" w:cs="Arial"/>
                <w:color w:val="000000"/>
                <w:sz w:val="20"/>
                <w:szCs w:val="20"/>
              </w:rPr>
              <w:t>The T</w:t>
            </w:r>
            <w:r w:rsidR="00CF5070">
              <w:rPr>
                <w:rFonts w:ascii="Cambria" w:hAnsi="Cambria" w:cs="Arial"/>
                <w:color w:val="000000"/>
                <w:sz w:val="20"/>
                <w:szCs w:val="20"/>
              </w:rPr>
              <w:t xml:space="preserve">rigger </w:t>
            </w:r>
            <w:r w:rsidRPr="006A2B54">
              <w:rPr>
                <w:rFonts w:ascii="Cambria" w:hAnsi="Cambria" w:cs="Arial"/>
                <w:color w:val="000000"/>
                <w:sz w:val="20"/>
                <w:szCs w:val="20"/>
              </w:rPr>
              <w:t>Trio</w:t>
            </w:r>
          </w:p>
          <w:p w14:paraId="7106D2EC" w14:textId="77777777" w:rsidR="003676CD" w:rsidRPr="006A2B54" w:rsidRDefault="00D53601" w:rsidP="00D53601">
            <w:pPr>
              <w:rPr>
                <w:rFonts w:ascii="Cambria" w:hAnsi="Cambria" w:cs="Arial"/>
                <w:color w:val="000000"/>
                <w:sz w:val="20"/>
                <w:szCs w:val="20"/>
              </w:rPr>
            </w:pPr>
            <w:r>
              <w:rPr>
                <w:rFonts w:ascii="Cambria" w:hAnsi="Cambria" w:cs="Arial"/>
                <w:color w:val="000000"/>
                <w:sz w:val="20"/>
                <w:szCs w:val="20"/>
              </w:rPr>
              <w:t>(</w:t>
            </w:r>
            <w:r w:rsidR="003676CD" w:rsidRPr="00D53601">
              <w:rPr>
                <w:rFonts w:ascii="Cambria" w:hAnsi="Cambria" w:cs="Arial"/>
                <w:color w:val="000000"/>
                <w:sz w:val="20"/>
                <w:szCs w:val="20"/>
              </w:rPr>
              <w:t>Domestic Abuse</w:t>
            </w:r>
            <w:r>
              <w:rPr>
                <w:rFonts w:ascii="Cambria" w:hAnsi="Cambria" w:cs="Arial"/>
                <w:color w:val="000000"/>
                <w:sz w:val="20"/>
                <w:szCs w:val="20"/>
              </w:rPr>
              <w:t xml:space="preserve">, </w:t>
            </w:r>
            <w:r w:rsidR="003676CD" w:rsidRPr="006A2B54">
              <w:rPr>
                <w:rFonts w:ascii="Cambria" w:hAnsi="Cambria" w:cs="Arial"/>
                <w:color w:val="000000"/>
                <w:sz w:val="20"/>
                <w:szCs w:val="20"/>
              </w:rPr>
              <w:t>Parental mental health</w:t>
            </w:r>
            <w:r>
              <w:rPr>
                <w:rFonts w:ascii="Cambria" w:hAnsi="Cambria" w:cs="Arial"/>
                <w:color w:val="000000"/>
                <w:sz w:val="20"/>
                <w:szCs w:val="20"/>
              </w:rPr>
              <w:t xml:space="preserve">, </w:t>
            </w:r>
            <w:r w:rsidR="003676CD" w:rsidRPr="006A2B54">
              <w:rPr>
                <w:rFonts w:ascii="Cambria" w:hAnsi="Cambria" w:cs="Arial"/>
                <w:color w:val="000000"/>
                <w:sz w:val="20"/>
                <w:szCs w:val="20"/>
              </w:rPr>
              <w:t>Parental Substance misuse</w:t>
            </w:r>
            <w:r>
              <w:rPr>
                <w:rFonts w:ascii="Cambria" w:hAnsi="Cambria" w:cs="Arial"/>
                <w:color w:val="000000"/>
                <w:sz w:val="20"/>
                <w:szCs w:val="20"/>
              </w:rPr>
              <w:t>)</w:t>
            </w:r>
          </w:p>
        </w:tc>
        <w:tc>
          <w:tcPr>
            <w:tcW w:w="352" w:type="pct"/>
            <w:vAlign w:val="center"/>
          </w:tcPr>
          <w:p w14:paraId="2DD6919C" w14:textId="77777777" w:rsidR="003676CD"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10</w:t>
            </w:r>
          </w:p>
        </w:tc>
      </w:tr>
      <w:tr w:rsidR="00C63EE4" w:rsidRPr="006A2B54" w14:paraId="2C3695F4" w14:textId="77777777" w:rsidTr="00D92C78">
        <w:trPr>
          <w:trHeight w:val="298"/>
          <w:jc w:val="center"/>
        </w:trPr>
        <w:tc>
          <w:tcPr>
            <w:tcW w:w="4648" w:type="pct"/>
            <w:vAlign w:val="center"/>
          </w:tcPr>
          <w:p w14:paraId="6B7634C3" w14:textId="77777777" w:rsidR="00C63EE4" w:rsidRPr="006A2B54" w:rsidRDefault="00C63EE4" w:rsidP="003676CD">
            <w:pPr>
              <w:rPr>
                <w:rFonts w:ascii="Cambria" w:hAnsi="Cambria" w:cs="Arial"/>
                <w:color w:val="000000"/>
                <w:sz w:val="20"/>
                <w:szCs w:val="20"/>
              </w:rPr>
            </w:pPr>
            <w:r>
              <w:rPr>
                <w:rFonts w:ascii="Cambria" w:hAnsi="Cambria" w:cs="Arial"/>
                <w:color w:val="000000"/>
                <w:sz w:val="20"/>
                <w:szCs w:val="20"/>
              </w:rPr>
              <w:t>Young Carers</w:t>
            </w:r>
          </w:p>
        </w:tc>
        <w:tc>
          <w:tcPr>
            <w:tcW w:w="352" w:type="pct"/>
            <w:vAlign w:val="center"/>
          </w:tcPr>
          <w:p w14:paraId="30D310C1" w14:textId="77777777" w:rsidR="00C63EE4"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12</w:t>
            </w:r>
          </w:p>
        </w:tc>
      </w:tr>
      <w:tr w:rsidR="003676CD" w:rsidRPr="006A2B54" w14:paraId="47B9E6E7" w14:textId="77777777" w:rsidTr="00D92C78">
        <w:trPr>
          <w:trHeight w:val="298"/>
          <w:jc w:val="center"/>
        </w:trPr>
        <w:tc>
          <w:tcPr>
            <w:tcW w:w="4648" w:type="pct"/>
            <w:vAlign w:val="center"/>
          </w:tcPr>
          <w:p w14:paraId="45238350" w14:textId="77777777" w:rsidR="006A2B54" w:rsidRPr="006A2B54" w:rsidRDefault="003676CD" w:rsidP="006A2B54">
            <w:pPr>
              <w:rPr>
                <w:rFonts w:ascii="Cambria" w:hAnsi="Cambria"/>
                <w:sz w:val="20"/>
                <w:szCs w:val="20"/>
              </w:rPr>
            </w:pPr>
            <w:r w:rsidRPr="006A2B54">
              <w:rPr>
                <w:rFonts w:ascii="Cambria" w:hAnsi="Cambria" w:cs="Arial"/>
                <w:color w:val="000000"/>
                <w:sz w:val="20"/>
                <w:szCs w:val="20"/>
              </w:rPr>
              <w:t>Missing, Exploited and Trafficked Children (MET)</w:t>
            </w:r>
            <w:r w:rsidRPr="006A2B54">
              <w:rPr>
                <w:rFonts w:ascii="Cambria" w:hAnsi="Cambria"/>
                <w:sz w:val="20"/>
                <w:szCs w:val="20"/>
              </w:rPr>
              <w:t xml:space="preserve"> </w:t>
            </w:r>
          </w:p>
          <w:p w14:paraId="7E716D73" w14:textId="77777777" w:rsidR="003676CD" w:rsidRPr="00D53601" w:rsidRDefault="00D53601" w:rsidP="00DF563A">
            <w:pPr>
              <w:rPr>
                <w:rFonts w:ascii="Cambria" w:hAnsi="Cambria" w:cs="Arial"/>
                <w:color w:val="000000"/>
                <w:sz w:val="20"/>
                <w:szCs w:val="20"/>
              </w:rPr>
            </w:pPr>
            <w:r>
              <w:rPr>
                <w:rFonts w:ascii="Cambria" w:hAnsi="Cambria" w:cs="Arial"/>
                <w:color w:val="000000"/>
                <w:sz w:val="20"/>
                <w:szCs w:val="20"/>
              </w:rPr>
              <w:t>(</w:t>
            </w:r>
            <w:r w:rsidR="003676CD" w:rsidRPr="00D53601">
              <w:rPr>
                <w:rFonts w:ascii="Cambria" w:hAnsi="Cambria" w:cs="Arial"/>
                <w:color w:val="000000"/>
                <w:sz w:val="20"/>
                <w:szCs w:val="20"/>
              </w:rPr>
              <w:t xml:space="preserve">Children </w:t>
            </w:r>
            <w:r w:rsidR="00DF563A">
              <w:rPr>
                <w:rFonts w:ascii="Cambria" w:hAnsi="Cambria" w:cs="Arial"/>
                <w:color w:val="000000"/>
                <w:sz w:val="20"/>
                <w:szCs w:val="20"/>
              </w:rPr>
              <w:t>Absent</w:t>
            </w:r>
            <w:r w:rsidR="003676CD" w:rsidRPr="00D53601">
              <w:rPr>
                <w:rFonts w:ascii="Cambria" w:hAnsi="Cambria" w:cs="Arial"/>
                <w:color w:val="000000"/>
                <w:sz w:val="20"/>
                <w:szCs w:val="20"/>
              </w:rPr>
              <w:t xml:space="preserve"> from Education</w:t>
            </w:r>
            <w:r>
              <w:rPr>
                <w:rFonts w:ascii="Cambria" w:hAnsi="Cambria" w:cs="Arial"/>
                <w:color w:val="000000"/>
                <w:sz w:val="20"/>
                <w:szCs w:val="20"/>
              </w:rPr>
              <w:t xml:space="preserve">, </w:t>
            </w:r>
            <w:r w:rsidR="003676CD" w:rsidRPr="00D53601">
              <w:rPr>
                <w:rFonts w:ascii="Cambria" w:hAnsi="Cambria" w:cs="Arial"/>
                <w:color w:val="000000"/>
                <w:sz w:val="20"/>
                <w:szCs w:val="20"/>
              </w:rPr>
              <w:t>Children Missing from Home or Care</w:t>
            </w:r>
            <w:r>
              <w:rPr>
                <w:rFonts w:ascii="Cambria" w:hAnsi="Cambria" w:cs="Arial"/>
                <w:color w:val="000000"/>
                <w:sz w:val="20"/>
                <w:szCs w:val="20"/>
              </w:rPr>
              <w:t xml:space="preserve">, </w:t>
            </w:r>
            <w:r w:rsidR="003676CD" w:rsidRPr="00D53601">
              <w:rPr>
                <w:rFonts w:ascii="Cambria" w:hAnsi="Cambria" w:cs="Arial"/>
                <w:color w:val="000000"/>
                <w:sz w:val="20"/>
                <w:szCs w:val="20"/>
              </w:rPr>
              <w:t>Child Sexual Exploitation (CSE)</w:t>
            </w:r>
            <w:r>
              <w:rPr>
                <w:rFonts w:ascii="Cambria" w:hAnsi="Cambria" w:cs="Arial"/>
                <w:color w:val="000000"/>
                <w:sz w:val="20"/>
                <w:szCs w:val="20"/>
              </w:rPr>
              <w:t>,</w:t>
            </w:r>
            <w:r w:rsidR="00CF5070">
              <w:rPr>
                <w:rFonts w:ascii="Cambria" w:hAnsi="Cambria" w:cs="Arial"/>
                <w:color w:val="000000"/>
                <w:sz w:val="20"/>
                <w:szCs w:val="20"/>
              </w:rPr>
              <w:t xml:space="preserve"> Child Criminal Exploitation (including county lines), Serious violence,</w:t>
            </w:r>
            <w:r>
              <w:rPr>
                <w:rFonts w:ascii="Cambria" w:hAnsi="Cambria" w:cs="Arial"/>
                <w:color w:val="000000"/>
                <w:sz w:val="20"/>
                <w:szCs w:val="20"/>
              </w:rPr>
              <w:t xml:space="preserve"> </w:t>
            </w:r>
            <w:r w:rsidR="003676CD" w:rsidRPr="00D53601">
              <w:rPr>
                <w:rFonts w:ascii="Cambria" w:hAnsi="Cambria" w:cs="Arial"/>
                <w:color w:val="000000"/>
                <w:sz w:val="20"/>
                <w:szCs w:val="20"/>
              </w:rPr>
              <w:t>Trafficked Children</w:t>
            </w:r>
            <w:r w:rsidR="00DF563A">
              <w:rPr>
                <w:rFonts w:ascii="Cambria" w:hAnsi="Cambria" w:cs="Arial"/>
                <w:color w:val="000000"/>
                <w:sz w:val="20"/>
                <w:szCs w:val="20"/>
              </w:rPr>
              <w:t xml:space="preserve"> and Modern Slavery</w:t>
            </w:r>
            <w:r w:rsidR="00CF5070">
              <w:rPr>
                <w:rFonts w:ascii="Cambria" w:hAnsi="Cambria" w:cs="Arial"/>
                <w:color w:val="000000"/>
                <w:sz w:val="20"/>
                <w:szCs w:val="20"/>
              </w:rPr>
              <w:t>,</w:t>
            </w:r>
            <w:r w:rsidR="00C63EE4">
              <w:rPr>
                <w:rFonts w:ascii="Cambria" w:hAnsi="Cambria" w:cs="Arial"/>
                <w:color w:val="000000"/>
                <w:sz w:val="20"/>
                <w:szCs w:val="20"/>
              </w:rPr>
              <w:t xml:space="preserve"> Child Abduction</w:t>
            </w:r>
            <w:r>
              <w:rPr>
                <w:rFonts w:ascii="Cambria" w:hAnsi="Cambria" w:cs="Arial"/>
                <w:color w:val="000000"/>
                <w:sz w:val="20"/>
                <w:szCs w:val="20"/>
              </w:rPr>
              <w:t>)</w:t>
            </w:r>
          </w:p>
        </w:tc>
        <w:tc>
          <w:tcPr>
            <w:tcW w:w="352" w:type="pct"/>
            <w:vAlign w:val="center"/>
          </w:tcPr>
          <w:p w14:paraId="6080C95D" w14:textId="77777777" w:rsidR="003676CD" w:rsidRPr="006A2B54" w:rsidRDefault="00477A47" w:rsidP="00D92C78">
            <w:pPr>
              <w:jc w:val="center"/>
              <w:rPr>
                <w:rFonts w:ascii="Cambria" w:hAnsi="Cambria" w:cs="Arial"/>
                <w:b/>
                <w:color w:val="000000"/>
                <w:sz w:val="20"/>
                <w:szCs w:val="20"/>
              </w:rPr>
            </w:pPr>
            <w:r>
              <w:rPr>
                <w:rFonts w:ascii="Cambria" w:hAnsi="Cambria" w:cs="Arial"/>
                <w:b/>
                <w:color w:val="000000"/>
                <w:sz w:val="20"/>
                <w:szCs w:val="20"/>
              </w:rPr>
              <w:t>12</w:t>
            </w:r>
          </w:p>
        </w:tc>
      </w:tr>
      <w:tr w:rsidR="00C63EE4" w:rsidRPr="006A2B54" w14:paraId="60B0C66B" w14:textId="77777777" w:rsidTr="00D92C78">
        <w:trPr>
          <w:trHeight w:val="298"/>
          <w:jc w:val="center"/>
        </w:trPr>
        <w:tc>
          <w:tcPr>
            <w:tcW w:w="4648" w:type="pct"/>
            <w:vAlign w:val="center"/>
          </w:tcPr>
          <w:p w14:paraId="41DBF7E5" w14:textId="77777777" w:rsidR="00C63EE4" w:rsidRPr="006A2B54" w:rsidRDefault="00C63EE4" w:rsidP="006A2B54">
            <w:pPr>
              <w:rPr>
                <w:rFonts w:ascii="Cambria" w:hAnsi="Cambria" w:cs="Arial"/>
                <w:color w:val="000000"/>
                <w:sz w:val="20"/>
                <w:szCs w:val="20"/>
              </w:rPr>
            </w:pPr>
            <w:r>
              <w:rPr>
                <w:rFonts w:ascii="Cambria" w:hAnsi="Cambria" w:cs="Arial"/>
                <w:color w:val="000000"/>
                <w:sz w:val="20"/>
                <w:szCs w:val="20"/>
              </w:rPr>
              <w:t>Returning Home from care</w:t>
            </w:r>
          </w:p>
        </w:tc>
        <w:tc>
          <w:tcPr>
            <w:tcW w:w="352" w:type="pct"/>
            <w:vAlign w:val="center"/>
          </w:tcPr>
          <w:p w14:paraId="2EC1ED13" w14:textId="77777777" w:rsidR="00C63EE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18</w:t>
            </w:r>
          </w:p>
        </w:tc>
      </w:tr>
      <w:tr w:rsidR="003676CD" w:rsidRPr="006A2B54" w14:paraId="02CE1B5D" w14:textId="77777777" w:rsidTr="00D92C78">
        <w:trPr>
          <w:trHeight w:val="298"/>
          <w:jc w:val="center"/>
        </w:trPr>
        <w:tc>
          <w:tcPr>
            <w:tcW w:w="4648" w:type="pct"/>
            <w:vAlign w:val="center"/>
          </w:tcPr>
          <w:p w14:paraId="78B8F2E0" w14:textId="77777777" w:rsidR="006A2B54" w:rsidRPr="006A2B54" w:rsidRDefault="003676CD" w:rsidP="003676CD">
            <w:pPr>
              <w:rPr>
                <w:rFonts w:ascii="Cambria" w:hAnsi="Cambria" w:cs="Arial"/>
                <w:color w:val="000000"/>
                <w:sz w:val="20"/>
                <w:szCs w:val="20"/>
              </w:rPr>
            </w:pPr>
            <w:r w:rsidRPr="006A2B54">
              <w:rPr>
                <w:rFonts w:ascii="Cambria" w:hAnsi="Cambria" w:cs="Arial"/>
                <w:color w:val="000000"/>
                <w:sz w:val="20"/>
                <w:szCs w:val="20"/>
              </w:rPr>
              <w:t>Technologies</w:t>
            </w:r>
            <w:r w:rsidR="006A2B54" w:rsidRPr="006A2B54">
              <w:rPr>
                <w:rFonts w:ascii="Cambria" w:hAnsi="Cambria" w:cs="Arial"/>
                <w:color w:val="000000"/>
                <w:sz w:val="20"/>
                <w:szCs w:val="20"/>
              </w:rPr>
              <w:t xml:space="preserve"> </w:t>
            </w:r>
          </w:p>
          <w:p w14:paraId="6A4A6CD0" w14:textId="77777777" w:rsidR="006A2B54" w:rsidRPr="00D92C78" w:rsidRDefault="00D92C78" w:rsidP="00D92C78">
            <w:pPr>
              <w:rPr>
                <w:rFonts w:ascii="Cambria" w:hAnsi="Cambria" w:cs="Arial"/>
                <w:color w:val="000000"/>
                <w:sz w:val="20"/>
                <w:szCs w:val="20"/>
              </w:rPr>
            </w:pPr>
            <w:r>
              <w:rPr>
                <w:rFonts w:ascii="Cambria" w:hAnsi="Cambria" w:cs="Arial"/>
                <w:color w:val="000000"/>
                <w:sz w:val="20"/>
                <w:szCs w:val="20"/>
              </w:rPr>
              <w:t>(</w:t>
            </w:r>
            <w:r w:rsidR="006A2B54" w:rsidRPr="00D92C78">
              <w:rPr>
                <w:rFonts w:ascii="Cambria" w:hAnsi="Cambria" w:cs="Arial"/>
                <w:color w:val="000000"/>
                <w:sz w:val="20"/>
                <w:szCs w:val="20"/>
              </w:rPr>
              <w:t>Online Safety</w:t>
            </w:r>
            <w:r w:rsidR="00CF5070">
              <w:rPr>
                <w:rFonts w:ascii="Cambria" w:hAnsi="Cambria" w:cs="Arial"/>
                <w:color w:val="000000"/>
                <w:sz w:val="20"/>
                <w:szCs w:val="20"/>
              </w:rPr>
              <w:t xml:space="preserve"> and </w:t>
            </w:r>
            <w:r w:rsidR="006A2B54" w:rsidRPr="00D92C78">
              <w:rPr>
                <w:rFonts w:ascii="Cambria" w:hAnsi="Cambria" w:cs="Arial"/>
                <w:color w:val="000000"/>
                <w:sz w:val="20"/>
                <w:szCs w:val="20"/>
              </w:rPr>
              <w:t>Social media</w:t>
            </w:r>
            <w:r>
              <w:rPr>
                <w:rFonts w:ascii="Cambria" w:hAnsi="Cambria" w:cs="Arial"/>
                <w:color w:val="000000"/>
                <w:sz w:val="20"/>
                <w:szCs w:val="20"/>
              </w:rPr>
              <w:t xml:space="preserve">, </w:t>
            </w:r>
            <w:r w:rsidR="006A2B54" w:rsidRPr="00D92C78">
              <w:rPr>
                <w:rFonts w:ascii="Cambria" w:hAnsi="Cambria" w:cs="Arial"/>
                <w:color w:val="000000"/>
                <w:sz w:val="20"/>
                <w:szCs w:val="20"/>
              </w:rPr>
              <w:t>Cyberbullying</w:t>
            </w:r>
            <w:r>
              <w:rPr>
                <w:rFonts w:ascii="Cambria" w:hAnsi="Cambria" w:cs="Arial"/>
                <w:color w:val="000000"/>
                <w:sz w:val="20"/>
                <w:szCs w:val="20"/>
              </w:rPr>
              <w:t xml:space="preserve">, </w:t>
            </w:r>
            <w:r w:rsidR="006A2B54" w:rsidRPr="00D92C78">
              <w:rPr>
                <w:rFonts w:ascii="Cambria" w:hAnsi="Cambria" w:cs="Arial"/>
                <w:color w:val="000000"/>
                <w:sz w:val="20"/>
                <w:szCs w:val="20"/>
              </w:rPr>
              <w:t>Sexting</w:t>
            </w:r>
            <w:r w:rsidR="00C63EE4">
              <w:rPr>
                <w:rFonts w:ascii="Cambria" w:hAnsi="Cambria" w:cs="Arial"/>
                <w:color w:val="000000"/>
                <w:sz w:val="20"/>
                <w:szCs w:val="20"/>
              </w:rPr>
              <w:t xml:space="preserve">, On-line sexual abuse, </w:t>
            </w:r>
            <w:r w:rsidR="006A2B54" w:rsidRPr="00D92C78">
              <w:rPr>
                <w:rFonts w:ascii="Cambria" w:hAnsi="Cambria" w:cs="Arial"/>
                <w:color w:val="000000"/>
                <w:sz w:val="20"/>
                <w:szCs w:val="20"/>
              </w:rPr>
              <w:t>Gaming</w:t>
            </w:r>
            <w:r>
              <w:rPr>
                <w:rFonts w:ascii="Cambria" w:hAnsi="Cambria"/>
                <w:sz w:val="20"/>
                <w:szCs w:val="20"/>
              </w:rPr>
              <w:t xml:space="preserve">, </w:t>
            </w:r>
            <w:r w:rsidR="006A2B54" w:rsidRPr="00D92C78">
              <w:rPr>
                <w:rFonts w:ascii="Cambria" w:hAnsi="Cambria" w:cs="Arial"/>
                <w:color w:val="000000"/>
                <w:sz w:val="20"/>
                <w:szCs w:val="20"/>
              </w:rPr>
              <w:t>Online reputation</w:t>
            </w:r>
            <w:r>
              <w:rPr>
                <w:rFonts w:ascii="Cambria" w:hAnsi="Cambria"/>
                <w:sz w:val="20"/>
                <w:szCs w:val="20"/>
              </w:rPr>
              <w:t xml:space="preserve">, </w:t>
            </w:r>
            <w:r w:rsidR="006A2B54" w:rsidRPr="00D92C78">
              <w:rPr>
                <w:rFonts w:ascii="Cambria" w:hAnsi="Cambria" w:cs="Arial"/>
                <w:color w:val="000000"/>
                <w:sz w:val="20"/>
                <w:szCs w:val="20"/>
              </w:rPr>
              <w:t>Grooming</w:t>
            </w:r>
            <w:r>
              <w:rPr>
                <w:rFonts w:ascii="Cambria" w:hAnsi="Cambria" w:cs="Arial"/>
                <w:color w:val="000000"/>
                <w:sz w:val="20"/>
                <w:szCs w:val="20"/>
              </w:rPr>
              <w:t>)</w:t>
            </w:r>
          </w:p>
        </w:tc>
        <w:tc>
          <w:tcPr>
            <w:tcW w:w="352" w:type="pct"/>
            <w:vAlign w:val="center"/>
          </w:tcPr>
          <w:p w14:paraId="443D6811" w14:textId="77777777" w:rsidR="003676CD"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18</w:t>
            </w:r>
          </w:p>
        </w:tc>
      </w:tr>
      <w:tr w:rsidR="003676CD" w:rsidRPr="006A2B54" w14:paraId="60395631" w14:textId="77777777" w:rsidTr="00D92C78">
        <w:trPr>
          <w:trHeight w:val="298"/>
          <w:jc w:val="center"/>
        </w:trPr>
        <w:tc>
          <w:tcPr>
            <w:tcW w:w="4648" w:type="pct"/>
            <w:shd w:val="clear" w:color="auto" w:fill="D9D9D9" w:themeFill="background1" w:themeFillShade="D9"/>
            <w:vAlign w:val="center"/>
          </w:tcPr>
          <w:p w14:paraId="37FC6154" w14:textId="77777777" w:rsidR="003676CD" w:rsidRPr="006A2B54" w:rsidRDefault="006A2B54" w:rsidP="003676CD">
            <w:pPr>
              <w:rPr>
                <w:rFonts w:ascii="Cambria" w:hAnsi="Cambria" w:cs="Arial"/>
                <w:b/>
                <w:color w:val="000000"/>
                <w:sz w:val="20"/>
                <w:szCs w:val="20"/>
              </w:rPr>
            </w:pPr>
            <w:r w:rsidRPr="006A2B54">
              <w:rPr>
                <w:rFonts w:ascii="Cambria" w:hAnsi="Cambria" w:cs="Arial"/>
                <w:b/>
                <w:color w:val="000000"/>
                <w:sz w:val="20"/>
                <w:szCs w:val="20"/>
              </w:rPr>
              <w:t>PART 2 – Safeguarding issues relating to individual pupil needs</w:t>
            </w:r>
          </w:p>
        </w:tc>
        <w:tc>
          <w:tcPr>
            <w:tcW w:w="352" w:type="pct"/>
            <w:shd w:val="clear" w:color="auto" w:fill="D9D9D9" w:themeFill="background1" w:themeFillShade="D9"/>
            <w:vAlign w:val="center"/>
          </w:tcPr>
          <w:p w14:paraId="682EA33D" w14:textId="77777777" w:rsidR="003676CD" w:rsidRPr="006A2B54" w:rsidRDefault="003676CD" w:rsidP="00D92C78">
            <w:pPr>
              <w:jc w:val="center"/>
              <w:rPr>
                <w:rFonts w:ascii="Cambria" w:hAnsi="Cambria" w:cs="Arial"/>
                <w:b/>
                <w:color w:val="000000"/>
                <w:sz w:val="20"/>
                <w:szCs w:val="20"/>
              </w:rPr>
            </w:pPr>
          </w:p>
        </w:tc>
      </w:tr>
      <w:tr w:rsidR="003676CD" w:rsidRPr="006A2B54" w14:paraId="4CC20E6D" w14:textId="77777777" w:rsidTr="00D92C78">
        <w:trPr>
          <w:trHeight w:val="298"/>
          <w:jc w:val="center"/>
        </w:trPr>
        <w:tc>
          <w:tcPr>
            <w:tcW w:w="4648" w:type="pct"/>
            <w:vAlign w:val="center"/>
          </w:tcPr>
          <w:p w14:paraId="12AC7962" w14:textId="77777777" w:rsidR="003676CD" w:rsidRPr="006A2B54" w:rsidRDefault="00CF5070" w:rsidP="006A2B54">
            <w:pPr>
              <w:rPr>
                <w:rFonts w:ascii="Cambria" w:hAnsi="Cambria" w:cs="Arial"/>
                <w:color w:val="000000"/>
                <w:sz w:val="20"/>
                <w:szCs w:val="20"/>
              </w:rPr>
            </w:pPr>
            <w:r>
              <w:rPr>
                <w:rFonts w:ascii="Cambria" w:hAnsi="Cambria" w:cs="Arial"/>
                <w:color w:val="000000"/>
                <w:sz w:val="20"/>
                <w:szCs w:val="20"/>
              </w:rPr>
              <w:t>Homelessness</w:t>
            </w:r>
          </w:p>
        </w:tc>
        <w:tc>
          <w:tcPr>
            <w:tcW w:w="352" w:type="pct"/>
            <w:vAlign w:val="center"/>
          </w:tcPr>
          <w:p w14:paraId="7DB9676F" w14:textId="77777777" w:rsidR="003676CD"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23</w:t>
            </w:r>
          </w:p>
        </w:tc>
      </w:tr>
      <w:tr w:rsidR="00CF5070" w:rsidRPr="006A2B54" w14:paraId="00A82391" w14:textId="77777777" w:rsidTr="00D92C78">
        <w:trPr>
          <w:trHeight w:val="298"/>
          <w:jc w:val="center"/>
        </w:trPr>
        <w:tc>
          <w:tcPr>
            <w:tcW w:w="4648" w:type="pct"/>
            <w:vAlign w:val="center"/>
          </w:tcPr>
          <w:p w14:paraId="4BB0443D" w14:textId="77777777" w:rsidR="00CF5070" w:rsidRPr="006A2B54" w:rsidRDefault="00CF5070" w:rsidP="006A2B54">
            <w:pPr>
              <w:rPr>
                <w:rFonts w:ascii="Cambria" w:hAnsi="Cambria" w:cs="Arial"/>
                <w:color w:val="000000"/>
                <w:sz w:val="20"/>
                <w:szCs w:val="20"/>
              </w:rPr>
            </w:pPr>
            <w:r>
              <w:rPr>
                <w:rFonts w:ascii="Cambria" w:hAnsi="Cambria" w:cs="Arial"/>
                <w:color w:val="000000"/>
                <w:sz w:val="20"/>
                <w:szCs w:val="20"/>
              </w:rPr>
              <w:t>Children and the Court System</w:t>
            </w:r>
          </w:p>
        </w:tc>
        <w:tc>
          <w:tcPr>
            <w:tcW w:w="352" w:type="pct"/>
            <w:vAlign w:val="center"/>
          </w:tcPr>
          <w:p w14:paraId="4436AD6E" w14:textId="77777777"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23</w:t>
            </w:r>
          </w:p>
        </w:tc>
      </w:tr>
      <w:tr w:rsidR="00CF5070" w:rsidRPr="006A2B54" w14:paraId="7E465AA6" w14:textId="77777777" w:rsidTr="00D92C78">
        <w:trPr>
          <w:trHeight w:val="298"/>
          <w:jc w:val="center"/>
        </w:trPr>
        <w:tc>
          <w:tcPr>
            <w:tcW w:w="4648" w:type="pct"/>
            <w:vAlign w:val="center"/>
          </w:tcPr>
          <w:p w14:paraId="4D69138B" w14:textId="77777777" w:rsidR="00CF5070" w:rsidRPr="006A2B54" w:rsidRDefault="00CF5070" w:rsidP="006A2B54">
            <w:pPr>
              <w:rPr>
                <w:rFonts w:ascii="Cambria" w:hAnsi="Cambria" w:cs="Arial"/>
                <w:color w:val="000000"/>
                <w:sz w:val="20"/>
                <w:szCs w:val="20"/>
              </w:rPr>
            </w:pPr>
            <w:r>
              <w:rPr>
                <w:rFonts w:ascii="Cambria" w:hAnsi="Cambria" w:cs="Arial"/>
                <w:color w:val="000000"/>
                <w:sz w:val="20"/>
                <w:szCs w:val="20"/>
              </w:rPr>
              <w:t>Children with family members in prison</w:t>
            </w:r>
          </w:p>
        </w:tc>
        <w:tc>
          <w:tcPr>
            <w:tcW w:w="352" w:type="pct"/>
            <w:vAlign w:val="center"/>
          </w:tcPr>
          <w:p w14:paraId="531F993B" w14:textId="77777777"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23</w:t>
            </w:r>
          </w:p>
        </w:tc>
      </w:tr>
      <w:tr w:rsidR="00CF5070" w:rsidRPr="006A2B54" w14:paraId="694041EF" w14:textId="77777777" w:rsidTr="00D92C78">
        <w:trPr>
          <w:trHeight w:val="298"/>
          <w:jc w:val="center"/>
        </w:trPr>
        <w:tc>
          <w:tcPr>
            <w:tcW w:w="4648" w:type="pct"/>
            <w:vAlign w:val="center"/>
          </w:tcPr>
          <w:p w14:paraId="6C1099EC" w14:textId="77777777" w:rsidR="00CF5070" w:rsidRPr="006A2B54" w:rsidRDefault="00CF5070" w:rsidP="00CF5070">
            <w:pPr>
              <w:rPr>
                <w:rFonts w:ascii="Cambria" w:hAnsi="Cambria" w:cs="Arial"/>
                <w:color w:val="000000"/>
                <w:sz w:val="20"/>
                <w:szCs w:val="20"/>
              </w:rPr>
            </w:pPr>
            <w:r w:rsidRPr="006A2B54">
              <w:rPr>
                <w:rFonts w:ascii="Cambria" w:hAnsi="Cambria"/>
                <w:noProof/>
                <w:sz w:val="20"/>
                <w:szCs w:val="20"/>
              </w:rPr>
              <w:t>Pupils with medical conditions (</w:t>
            </w:r>
            <w:r>
              <w:rPr>
                <w:rFonts w:ascii="Cambria" w:hAnsi="Cambria"/>
                <w:noProof/>
                <w:sz w:val="20"/>
                <w:szCs w:val="20"/>
              </w:rPr>
              <w:t>in</w:t>
            </w:r>
            <w:r w:rsidRPr="006A2B54">
              <w:rPr>
                <w:rFonts w:ascii="Cambria" w:hAnsi="Cambria"/>
                <w:noProof/>
                <w:sz w:val="20"/>
                <w:szCs w:val="20"/>
              </w:rPr>
              <w:t xml:space="preserve"> school)</w:t>
            </w:r>
          </w:p>
        </w:tc>
        <w:tc>
          <w:tcPr>
            <w:tcW w:w="352" w:type="pct"/>
            <w:vAlign w:val="center"/>
          </w:tcPr>
          <w:p w14:paraId="53EDEA3E" w14:textId="77777777"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24</w:t>
            </w:r>
          </w:p>
        </w:tc>
      </w:tr>
      <w:tr w:rsidR="006A2B54" w:rsidRPr="006A2B54" w14:paraId="3AC0EE09" w14:textId="77777777" w:rsidTr="00D92C78">
        <w:trPr>
          <w:trHeight w:val="298"/>
          <w:jc w:val="center"/>
        </w:trPr>
        <w:tc>
          <w:tcPr>
            <w:tcW w:w="4648" w:type="pct"/>
            <w:vAlign w:val="center"/>
          </w:tcPr>
          <w:p w14:paraId="612E5FDD" w14:textId="77777777"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noProof/>
                <w:sz w:val="20"/>
                <w:szCs w:val="20"/>
              </w:rPr>
              <w:t>Pupils with medical conditions (out of school)</w:t>
            </w:r>
          </w:p>
        </w:tc>
        <w:tc>
          <w:tcPr>
            <w:tcW w:w="352" w:type="pct"/>
            <w:vAlign w:val="center"/>
          </w:tcPr>
          <w:p w14:paraId="4B208CA8" w14:textId="77777777"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24</w:t>
            </w:r>
          </w:p>
        </w:tc>
      </w:tr>
      <w:tr w:rsidR="006A2B54" w:rsidRPr="006A2B54" w14:paraId="0A67902C" w14:textId="77777777" w:rsidTr="00D92C78">
        <w:trPr>
          <w:trHeight w:val="298"/>
          <w:jc w:val="center"/>
        </w:trPr>
        <w:tc>
          <w:tcPr>
            <w:tcW w:w="4648" w:type="pct"/>
            <w:vAlign w:val="center"/>
          </w:tcPr>
          <w:p w14:paraId="1678A36B" w14:textId="77777777"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noProof/>
                <w:sz w:val="20"/>
                <w:szCs w:val="20"/>
              </w:rPr>
              <w:t>Special educational needs and disabilities</w:t>
            </w:r>
          </w:p>
        </w:tc>
        <w:tc>
          <w:tcPr>
            <w:tcW w:w="352" w:type="pct"/>
            <w:vAlign w:val="center"/>
          </w:tcPr>
          <w:p w14:paraId="2D21F2AD" w14:textId="77777777"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25</w:t>
            </w:r>
          </w:p>
        </w:tc>
      </w:tr>
      <w:tr w:rsidR="006A2B54" w:rsidRPr="006A2B54" w14:paraId="55ED3709" w14:textId="77777777" w:rsidTr="00D92C78">
        <w:trPr>
          <w:trHeight w:val="298"/>
          <w:jc w:val="center"/>
        </w:trPr>
        <w:tc>
          <w:tcPr>
            <w:tcW w:w="4648" w:type="pct"/>
            <w:vAlign w:val="center"/>
          </w:tcPr>
          <w:p w14:paraId="421299BD" w14:textId="77777777"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noProof/>
                <w:sz w:val="20"/>
                <w:szCs w:val="20"/>
              </w:rPr>
              <w:t>Intimate</w:t>
            </w:r>
            <w:r w:rsidR="00C63EE4">
              <w:rPr>
                <w:rFonts w:ascii="Cambria" w:hAnsi="Cambria"/>
                <w:noProof/>
                <w:sz w:val="20"/>
                <w:szCs w:val="20"/>
              </w:rPr>
              <w:t xml:space="preserve"> and personal</w:t>
            </w:r>
            <w:r w:rsidRPr="006A2B54">
              <w:rPr>
                <w:rFonts w:ascii="Cambria" w:hAnsi="Cambria"/>
                <w:noProof/>
                <w:sz w:val="20"/>
                <w:szCs w:val="20"/>
              </w:rPr>
              <w:t xml:space="preserve"> care</w:t>
            </w:r>
          </w:p>
        </w:tc>
        <w:tc>
          <w:tcPr>
            <w:tcW w:w="352" w:type="pct"/>
            <w:vAlign w:val="center"/>
          </w:tcPr>
          <w:p w14:paraId="5EA0B283" w14:textId="77777777"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25</w:t>
            </w:r>
          </w:p>
        </w:tc>
      </w:tr>
      <w:tr w:rsidR="00CF5070" w:rsidRPr="006A2B54" w14:paraId="51C48666" w14:textId="77777777" w:rsidTr="00D92C78">
        <w:trPr>
          <w:trHeight w:val="298"/>
          <w:jc w:val="center"/>
        </w:trPr>
        <w:tc>
          <w:tcPr>
            <w:tcW w:w="4648" w:type="pct"/>
            <w:vAlign w:val="center"/>
          </w:tcPr>
          <w:p w14:paraId="0865403F" w14:textId="77777777" w:rsidR="00CF5070" w:rsidRPr="006A2B54" w:rsidRDefault="00C63EE4" w:rsidP="006A2B54">
            <w:pPr>
              <w:pStyle w:val="TOC1"/>
              <w:tabs>
                <w:tab w:val="right" w:leader="dot" w:pos="9737"/>
              </w:tabs>
              <w:rPr>
                <w:rFonts w:ascii="Cambria" w:hAnsi="Cambria"/>
                <w:noProof/>
                <w:sz w:val="20"/>
                <w:szCs w:val="20"/>
              </w:rPr>
            </w:pPr>
            <w:r w:rsidRPr="00C63EE4">
              <w:rPr>
                <w:rFonts w:ascii="Cambria" w:hAnsi="Cambria"/>
                <w:noProof/>
                <w:sz w:val="20"/>
                <w:szCs w:val="20"/>
              </w:rPr>
              <w:t>Perplexing presentations (PP) / Fabricated or induced illness (FII)</w:t>
            </w:r>
          </w:p>
        </w:tc>
        <w:tc>
          <w:tcPr>
            <w:tcW w:w="352" w:type="pct"/>
            <w:vAlign w:val="center"/>
          </w:tcPr>
          <w:p w14:paraId="2F5E5A8C" w14:textId="77777777" w:rsidR="00CF5070"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26</w:t>
            </w:r>
          </w:p>
        </w:tc>
      </w:tr>
      <w:tr w:rsidR="006A2B54" w:rsidRPr="006A2B54" w14:paraId="5497745C" w14:textId="77777777" w:rsidTr="00D92C78">
        <w:trPr>
          <w:trHeight w:val="298"/>
          <w:jc w:val="center"/>
        </w:trPr>
        <w:tc>
          <w:tcPr>
            <w:tcW w:w="4648" w:type="pct"/>
            <w:vAlign w:val="center"/>
          </w:tcPr>
          <w:p w14:paraId="7B64D337" w14:textId="77777777" w:rsidR="006A2B54" w:rsidRPr="006A2B54" w:rsidRDefault="006A2B54" w:rsidP="006A2B54">
            <w:pPr>
              <w:pStyle w:val="TOC1"/>
              <w:tabs>
                <w:tab w:val="right" w:leader="dot" w:pos="9737"/>
              </w:tabs>
              <w:rPr>
                <w:rFonts w:ascii="Cambria" w:hAnsi="Cambria"/>
                <w:noProof/>
                <w:sz w:val="20"/>
                <w:szCs w:val="20"/>
              </w:rPr>
            </w:pPr>
            <w:r w:rsidRPr="006A2B54">
              <w:rPr>
                <w:rFonts w:ascii="Cambria" w:hAnsi="Cambria" w:cs="Arial"/>
                <w:color w:val="000000"/>
                <w:sz w:val="20"/>
                <w:szCs w:val="20"/>
              </w:rPr>
              <w:t>Mental Health</w:t>
            </w:r>
          </w:p>
        </w:tc>
        <w:tc>
          <w:tcPr>
            <w:tcW w:w="352" w:type="pct"/>
            <w:vAlign w:val="center"/>
          </w:tcPr>
          <w:p w14:paraId="6607CEDA" w14:textId="77777777" w:rsidR="006A2B54" w:rsidRPr="006A2B54" w:rsidRDefault="00001894" w:rsidP="00D92C78">
            <w:pPr>
              <w:jc w:val="center"/>
              <w:rPr>
                <w:rFonts w:ascii="Cambria" w:hAnsi="Cambria" w:cs="Arial"/>
                <w:b/>
                <w:color w:val="000000"/>
                <w:sz w:val="20"/>
                <w:szCs w:val="20"/>
              </w:rPr>
            </w:pPr>
            <w:r>
              <w:rPr>
                <w:rFonts w:ascii="Cambria" w:hAnsi="Cambria" w:cs="Arial"/>
                <w:b/>
                <w:color w:val="000000"/>
                <w:sz w:val="20"/>
                <w:szCs w:val="20"/>
              </w:rPr>
              <w:t>26</w:t>
            </w:r>
          </w:p>
        </w:tc>
      </w:tr>
      <w:tr w:rsidR="003676CD" w:rsidRPr="006A2B54" w14:paraId="0B6DEF51" w14:textId="77777777" w:rsidTr="00D92C78">
        <w:trPr>
          <w:trHeight w:val="298"/>
          <w:jc w:val="center"/>
        </w:trPr>
        <w:tc>
          <w:tcPr>
            <w:tcW w:w="4648" w:type="pct"/>
            <w:shd w:val="clear" w:color="auto" w:fill="D9D9D9" w:themeFill="background1" w:themeFillShade="D9"/>
            <w:vAlign w:val="center"/>
          </w:tcPr>
          <w:p w14:paraId="5157CE3A" w14:textId="77777777" w:rsidR="003676CD" w:rsidRPr="006A2B54" w:rsidRDefault="006A2B54" w:rsidP="006A2B54">
            <w:pPr>
              <w:rPr>
                <w:rFonts w:ascii="Cambria" w:hAnsi="Cambria" w:cs="Arial"/>
                <w:b/>
                <w:color w:val="000000"/>
                <w:sz w:val="20"/>
                <w:szCs w:val="20"/>
              </w:rPr>
            </w:pPr>
            <w:r w:rsidRPr="006A2B54">
              <w:rPr>
                <w:rFonts w:ascii="Cambria" w:hAnsi="Cambria" w:cs="Arial"/>
                <w:b/>
                <w:color w:val="000000"/>
                <w:sz w:val="20"/>
                <w:szCs w:val="20"/>
              </w:rPr>
              <w:t xml:space="preserve">PART 3 – Other safeguarding issues </w:t>
            </w:r>
            <w:r w:rsidR="00DF563A">
              <w:rPr>
                <w:rFonts w:ascii="Cambria" w:hAnsi="Cambria" w:cs="Arial"/>
                <w:b/>
                <w:color w:val="000000"/>
                <w:sz w:val="20"/>
                <w:szCs w:val="20"/>
              </w:rPr>
              <w:t>that may potentially have an impact on</w:t>
            </w:r>
            <w:r w:rsidRPr="006A2B54">
              <w:rPr>
                <w:rFonts w:ascii="Cambria" w:hAnsi="Cambria" w:cs="Arial"/>
                <w:b/>
                <w:color w:val="000000"/>
                <w:sz w:val="20"/>
                <w:szCs w:val="20"/>
              </w:rPr>
              <w:t xml:space="preserve"> pupils</w:t>
            </w:r>
          </w:p>
        </w:tc>
        <w:tc>
          <w:tcPr>
            <w:tcW w:w="352" w:type="pct"/>
            <w:shd w:val="clear" w:color="auto" w:fill="D9D9D9" w:themeFill="background1" w:themeFillShade="D9"/>
            <w:vAlign w:val="center"/>
          </w:tcPr>
          <w:p w14:paraId="308F7AFC" w14:textId="77777777" w:rsidR="003676CD" w:rsidRPr="006A2B54" w:rsidRDefault="003676CD" w:rsidP="006A2B54">
            <w:pPr>
              <w:rPr>
                <w:rFonts w:ascii="Cambria" w:hAnsi="Cambria" w:cs="Arial"/>
                <w:b/>
                <w:color w:val="000000"/>
                <w:sz w:val="20"/>
                <w:szCs w:val="20"/>
              </w:rPr>
            </w:pPr>
          </w:p>
        </w:tc>
      </w:tr>
      <w:tr w:rsidR="003676CD" w:rsidRPr="006A2B54" w14:paraId="61A4F054" w14:textId="77777777" w:rsidTr="00D92C78">
        <w:trPr>
          <w:trHeight w:val="298"/>
          <w:jc w:val="center"/>
        </w:trPr>
        <w:tc>
          <w:tcPr>
            <w:tcW w:w="4648" w:type="pct"/>
            <w:vAlign w:val="center"/>
          </w:tcPr>
          <w:p w14:paraId="13829AC5" w14:textId="77777777" w:rsidR="003676CD" w:rsidRPr="006A2B54" w:rsidRDefault="00DF563A" w:rsidP="006A2B54">
            <w:pPr>
              <w:rPr>
                <w:rFonts w:ascii="Cambria" w:hAnsi="Cambria" w:cs="Arial"/>
                <w:color w:val="000000"/>
                <w:sz w:val="20"/>
                <w:szCs w:val="20"/>
              </w:rPr>
            </w:pPr>
            <w:r>
              <w:rPr>
                <w:rFonts w:ascii="Cambria" w:hAnsi="Cambria" w:cs="Arial"/>
                <w:color w:val="000000"/>
                <w:sz w:val="20"/>
                <w:szCs w:val="20"/>
              </w:rPr>
              <w:t>Anti-</w:t>
            </w:r>
            <w:r w:rsidR="006A2B54" w:rsidRPr="006A2B54">
              <w:rPr>
                <w:rFonts w:ascii="Cambria" w:hAnsi="Cambria" w:cs="Arial"/>
                <w:color w:val="000000"/>
                <w:sz w:val="20"/>
                <w:szCs w:val="20"/>
              </w:rPr>
              <w:t>Bullying</w:t>
            </w:r>
          </w:p>
        </w:tc>
        <w:tc>
          <w:tcPr>
            <w:tcW w:w="352" w:type="pct"/>
            <w:vAlign w:val="center"/>
          </w:tcPr>
          <w:p w14:paraId="14782EB7" w14:textId="77777777" w:rsidR="003676CD" w:rsidRPr="006A2B54" w:rsidRDefault="00001894" w:rsidP="00B97A95">
            <w:pPr>
              <w:jc w:val="center"/>
              <w:rPr>
                <w:rFonts w:ascii="Cambria" w:hAnsi="Cambria" w:cs="Arial"/>
                <w:b/>
                <w:color w:val="000000"/>
                <w:sz w:val="20"/>
                <w:szCs w:val="20"/>
              </w:rPr>
            </w:pPr>
            <w:r>
              <w:rPr>
                <w:rFonts w:ascii="Cambria" w:hAnsi="Cambria" w:cs="Arial"/>
                <w:b/>
                <w:color w:val="000000"/>
                <w:sz w:val="20"/>
                <w:szCs w:val="20"/>
              </w:rPr>
              <w:t>28</w:t>
            </w:r>
          </w:p>
        </w:tc>
      </w:tr>
      <w:tr w:rsidR="003676CD" w:rsidRPr="006A2B54" w14:paraId="636A18C2" w14:textId="77777777" w:rsidTr="00D92C78">
        <w:trPr>
          <w:trHeight w:val="298"/>
          <w:jc w:val="center"/>
        </w:trPr>
        <w:tc>
          <w:tcPr>
            <w:tcW w:w="4648" w:type="pct"/>
            <w:vAlign w:val="center"/>
          </w:tcPr>
          <w:p w14:paraId="0FA4BC28" w14:textId="77777777" w:rsidR="003676CD"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Prejudice based abuse</w:t>
            </w:r>
          </w:p>
        </w:tc>
        <w:tc>
          <w:tcPr>
            <w:tcW w:w="352" w:type="pct"/>
            <w:vAlign w:val="center"/>
          </w:tcPr>
          <w:p w14:paraId="3DD304C0" w14:textId="77777777" w:rsidR="003676CD"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28</w:t>
            </w:r>
          </w:p>
        </w:tc>
      </w:tr>
      <w:tr w:rsidR="003676CD" w:rsidRPr="006A2B54" w14:paraId="439433B1" w14:textId="77777777" w:rsidTr="00D92C78">
        <w:trPr>
          <w:trHeight w:val="298"/>
          <w:jc w:val="center"/>
        </w:trPr>
        <w:tc>
          <w:tcPr>
            <w:tcW w:w="4648" w:type="pct"/>
            <w:vAlign w:val="center"/>
          </w:tcPr>
          <w:p w14:paraId="7844B09A" w14:textId="77777777" w:rsidR="003676CD"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Drugs and substance misuse</w:t>
            </w:r>
          </w:p>
        </w:tc>
        <w:tc>
          <w:tcPr>
            <w:tcW w:w="352" w:type="pct"/>
            <w:vAlign w:val="center"/>
          </w:tcPr>
          <w:p w14:paraId="7E37F3E2" w14:textId="77777777" w:rsidR="003676CD"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28</w:t>
            </w:r>
          </w:p>
        </w:tc>
      </w:tr>
      <w:tr w:rsidR="006A2B54" w:rsidRPr="006A2B54" w14:paraId="340376F2" w14:textId="77777777" w:rsidTr="00D92C78">
        <w:trPr>
          <w:trHeight w:val="298"/>
          <w:jc w:val="center"/>
        </w:trPr>
        <w:tc>
          <w:tcPr>
            <w:tcW w:w="4648" w:type="pct"/>
            <w:vAlign w:val="center"/>
          </w:tcPr>
          <w:p w14:paraId="278FDA41" w14:textId="77777777"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Faith Abuse</w:t>
            </w:r>
          </w:p>
        </w:tc>
        <w:tc>
          <w:tcPr>
            <w:tcW w:w="352" w:type="pct"/>
            <w:vAlign w:val="center"/>
          </w:tcPr>
          <w:p w14:paraId="54B4B7FE" w14:textId="77777777"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28</w:t>
            </w:r>
          </w:p>
        </w:tc>
      </w:tr>
      <w:tr w:rsidR="006A2B54" w:rsidRPr="006A2B54" w14:paraId="45166D6D" w14:textId="77777777" w:rsidTr="00D92C78">
        <w:trPr>
          <w:trHeight w:val="298"/>
          <w:jc w:val="center"/>
        </w:trPr>
        <w:tc>
          <w:tcPr>
            <w:tcW w:w="4648" w:type="pct"/>
            <w:vAlign w:val="center"/>
          </w:tcPr>
          <w:p w14:paraId="03F6FC6E" w14:textId="77777777"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Gangs and Youth Violence</w:t>
            </w:r>
          </w:p>
        </w:tc>
        <w:tc>
          <w:tcPr>
            <w:tcW w:w="352" w:type="pct"/>
            <w:vAlign w:val="center"/>
          </w:tcPr>
          <w:p w14:paraId="353ECB9F" w14:textId="77777777"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29</w:t>
            </w:r>
          </w:p>
        </w:tc>
      </w:tr>
      <w:tr w:rsidR="006A2B54" w:rsidRPr="006A2B54" w14:paraId="13AB1CD7" w14:textId="77777777" w:rsidTr="00D92C78">
        <w:trPr>
          <w:trHeight w:val="298"/>
          <w:jc w:val="center"/>
        </w:trPr>
        <w:tc>
          <w:tcPr>
            <w:tcW w:w="4648" w:type="pct"/>
            <w:vAlign w:val="center"/>
          </w:tcPr>
          <w:p w14:paraId="0870C033" w14:textId="77777777"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t>Private fostering</w:t>
            </w:r>
          </w:p>
        </w:tc>
        <w:tc>
          <w:tcPr>
            <w:tcW w:w="352" w:type="pct"/>
            <w:vAlign w:val="center"/>
          </w:tcPr>
          <w:p w14:paraId="688A1095" w14:textId="77777777"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29</w:t>
            </w:r>
          </w:p>
        </w:tc>
      </w:tr>
      <w:tr w:rsidR="006A2B54" w:rsidRPr="006A2B54" w14:paraId="112704FD" w14:textId="77777777" w:rsidTr="00D92C78">
        <w:trPr>
          <w:trHeight w:val="298"/>
          <w:jc w:val="center"/>
        </w:trPr>
        <w:tc>
          <w:tcPr>
            <w:tcW w:w="4648" w:type="pct"/>
            <w:vAlign w:val="center"/>
          </w:tcPr>
          <w:p w14:paraId="267E2F7C" w14:textId="77777777" w:rsidR="006A2B54" w:rsidRPr="006A2B54" w:rsidRDefault="006A2B54" w:rsidP="006A2B54">
            <w:pPr>
              <w:rPr>
                <w:rFonts w:ascii="Cambria" w:hAnsi="Cambria" w:cs="Arial"/>
                <w:color w:val="000000"/>
                <w:sz w:val="20"/>
                <w:szCs w:val="20"/>
              </w:rPr>
            </w:pPr>
            <w:r w:rsidRPr="006A2B54">
              <w:rPr>
                <w:rFonts w:ascii="Cambria" w:hAnsi="Cambria" w:cs="Arial"/>
                <w:color w:val="000000"/>
                <w:sz w:val="20"/>
                <w:szCs w:val="20"/>
              </w:rPr>
              <w:lastRenderedPageBreak/>
              <w:t>Parenting</w:t>
            </w:r>
          </w:p>
        </w:tc>
        <w:tc>
          <w:tcPr>
            <w:tcW w:w="352" w:type="pct"/>
            <w:vAlign w:val="center"/>
          </w:tcPr>
          <w:p w14:paraId="51F0778C" w14:textId="77777777"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30</w:t>
            </w:r>
          </w:p>
        </w:tc>
      </w:tr>
      <w:tr w:rsidR="006A2B54" w:rsidRPr="006A2B54" w14:paraId="2D1C951A" w14:textId="77777777" w:rsidTr="00D92C78">
        <w:trPr>
          <w:trHeight w:val="298"/>
          <w:jc w:val="center"/>
        </w:trPr>
        <w:tc>
          <w:tcPr>
            <w:tcW w:w="4648" w:type="pct"/>
            <w:shd w:val="clear" w:color="auto" w:fill="D9D9D9" w:themeFill="background1" w:themeFillShade="D9"/>
            <w:vAlign w:val="center"/>
          </w:tcPr>
          <w:p w14:paraId="20F70A32" w14:textId="77777777" w:rsidR="006A2B54" w:rsidRPr="006A2B54" w:rsidRDefault="006A2B54" w:rsidP="006A2B54">
            <w:pPr>
              <w:rPr>
                <w:rFonts w:ascii="Cambria" w:hAnsi="Cambria" w:cs="Arial"/>
                <w:b/>
                <w:color w:val="000000"/>
                <w:sz w:val="20"/>
                <w:szCs w:val="20"/>
              </w:rPr>
            </w:pPr>
            <w:r w:rsidRPr="006A2B54">
              <w:rPr>
                <w:rFonts w:ascii="Cambria" w:hAnsi="Cambria" w:cs="Arial"/>
                <w:b/>
                <w:color w:val="000000"/>
                <w:sz w:val="20"/>
                <w:szCs w:val="20"/>
              </w:rPr>
              <w:t>PART 4 –Safeguarding processes</w:t>
            </w:r>
          </w:p>
        </w:tc>
        <w:tc>
          <w:tcPr>
            <w:tcW w:w="352" w:type="pct"/>
            <w:shd w:val="clear" w:color="auto" w:fill="D9D9D9" w:themeFill="background1" w:themeFillShade="D9"/>
            <w:vAlign w:val="center"/>
          </w:tcPr>
          <w:p w14:paraId="404EE10D" w14:textId="77777777" w:rsidR="006A2B54" w:rsidRPr="006A2B54" w:rsidRDefault="006A2B54" w:rsidP="006A2B54">
            <w:pPr>
              <w:rPr>
                <w:rFonts w:ascii="Cambria" w:hAnsi="Cambria" w:cs="Arial"/>
                <w:b/>
                <w:color w:val="000000"/>
                <w:sz w:val="20"/>
                <w:szCs w:val="20"/>
              </w:rPr>
            </w:pPr>
          </w:p>
        </w:tc>
      </w:tr>
      <w:tr w:rsidR="006A2B54" w:rsidRPr="006A2B54" w14:paraId="20CCAAA4" w14:textId="77777777" w:rsidTr="00D92C78">
        <w:trPr>
          <w:trHeight w:val="298"/>
          <w:jc w:val="center"/>
        </w:trPr>
        <w:tc>
          <w:tcPr>
            <w:tcW w:w="4648" w:type="pct"/>
            <w:vAlign w:val="center"/>
          </w:tcPr>
          <w:p w14:paraId="3C90D712" w14:textId="77777777" w:rsidR="006A2B54" w:rsidRPr="006A2B54" w:rsidRDefault="00DF563A" w:rsidP="006A2B54">
            <w:pPr>
              <w:rPr>
                <w:rFonts w:ascii="Cambria" w:hAnsi="Cambria" w:cs="Arial"/>
                <w:color w:val="000000"/>
                <w:sz w:val="20"/>
                <w:szCs w:val="20"/>
              </w:rPr>
            </w:pPr>
            <w:r>
              <w:rPr>
                <w:rFonts w:ascii="Cambria" w:hAnsi="Cambria" w:cs="Arial"/>
                <w:color w:val="000000"/>
                <w:sz w:val="20"/>
                <w:szCs w:val="20"/>
              </w:rPr>
              <w:t>Alternative Provision</w:t>
            </w:r>
          </w:p>
        </w:tc>
        <w:tc>
          <w:tcPr>
            <w:tcW w:w="352" w:type="pct"/>
            <w:vAlign w:val="center"/>
          </w:tcPr>
          <w:p w14:paraId="1B97921A" w14:textId="77777777" w:rsidR="006A2B54"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14:paraId="05AD0F19" w14:textId="77777777" w:rsidTr="00D92C78">
        <w:trPr>
          <w:trHeight w:val="298"/>
          <w:jc w:val="center"/>
        </w:trPr>
        <w:tc>
          <w:tcPr>
            <w:tcW w:w="4648" w:type="pct"/>
            <w:vAlign w:val="center"/>
          </w:tcPr>
          <w:p w14:paraId="66BB1C15" w14:textId="77777777" w:rsidR="00DF563A" w:rsidRPr="006A2B54" w:rsidRDefault="00DF563A" w:rsidP="006A2B54">
            <w:pPr>
              <w:rPr>
                <w:rFonts w:ascii="Cambria" w:hAnsi="Cambria" w:cs="Arial"/>
                <w:color w:val="000000"/>
                <w:sz w:val="20"/>
                <w:szCs w:val="20"/>
              </w:rPr>
            </w:pPr>
            <w:r>
              <w:rPr>
                <w:rFonts w:ascii="Cambria" w:hAnsi="Cambria" w:cs="Arial"/>
                <w:color w:val="000000"/>
                <w:sz w:val="20"/>
                <w:szCs w:val="20"/>
              </w:rPr>
              <w:t>Holding and Sharing Information</w:t>
            </w:r>
          </w:p>
        </w:tc>
        <w:tc>
          <w:tcPr>
            <w:tcW w:w="352" w:type="pct"/>
            <w:vAlign w:val="center"/>
          </w:tcPr>
          <w:p w14:paraId="33314EE9"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14:paraId="5E240133" w14:textId="77777777" w:rsidTr="00D92C78">
        <w:trPr>
          <w:trHeight w:val="298"/>
          <w:jc w:val="center"/>
        </w:trPr>
        <w:tc>
          <w:tcPr>
            <w:tcW w:w="4648" w:type="pct"/>
            <w:vAlign w:val="center"/>
          </w:tcPr>
          <w:p w14:paraId="5B28EC60"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Safer Recruitment</w:t>
            </w:r>
          </w:p>
        </w:tc>
        <w:tc>
          <w:tcPr>
            <w:tcW w:w="352" w:type="pct"/>
            <w:vAlign w:val="center"/>
          </w:tcPr>
          <w:p w14:paraId="4C0104DA"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14:paraId="5D5946E0" w14:textId="77777777" w:rsidTr="00D92C78">
        <w:trPr>
          <w:trHeight w:val="298"/>
          <w:jc w:val="center"/>
        </w:trPr>
        <w:tc>
          <w:tcPr>
            <w:tcW w:w="4648" w:type="pct"/>
            <w:vAlign w:val="center"/>
          </w:tcPr>
          <w:p w14:paraId="264EF1D9"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Staff Induction</w:t>
            </w:r>
          </w:p>
        </w:tc>
        <w:tc>
          <w:tcPr>
            <w:tcW w:w="352" w:type="pct"/>
            <w:vAlign w:val="center"/>
          </w:tcPr>
          <w:p w14:paraId="3DA0D006"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14:paraId="0D307AF7" w14:textId="77777777" w:rsidTr="00D92C78">
        <w:trPr>
          <w:trHeight w:val="298"/>
          <w:jc w:val="center"/>
        </w:trPr>
        <w:tc>
          <w:tcPr>
            <w:tcW w:w="4648" w:type="pct"/>
            <w:vAlign w:val="center"/>
          </w:tcPr>
          <w:p w14:paraId="4500F144"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Health and Safety</w:t>
            </w:r>
          </w:p>
        </w:tc>
        <w:tc>
          <w:tcPr>
            <w:tcW w:w="352" w:type="pct"/>
            <w:vAlign w:val="center"/>
          </w:tcPr>
          <w:p w14:paraId="50349B23"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31</w:t>
            </w:r>
          </w:p>
        </w:tc>
      </w:tr>
      <w:tr w:rsidR="00DF563A" w:rsidRPr="006A2B54" w14:paraId="414555E4" w14:textId="77777777" w:rsidTr="00D92C78">
        <w:trPr>
          <w:trHeight w:val="298"/>
          <w:jc w:val="center"/>
        </w:trPr>
        <w:tc>
          <w:tcPr>
            <w:tcW w:w="4648" w:type="pct"/>
            <w:vAlign w:val="center"/>
          </w:tcPr>
          <w:p w14:paraId="17EA02C4"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Site Security</w:t>
            </w:r>
          </w:p>
        </w:tc>
        <w:tc>
          <w:tcPr>
            <w:tcW w:w="352" w:type="pct"/>
            <w:vAlign w:val="center"/>
          </w:tcPr>
          <w:p w14:paraId="0778D30D"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14:paraId="4474ED1E" w14:textId="77777777" w:rsidTr="00D92C78">
        <w:trPr>
          <w:trHeight w:val="298"/>
          <w:jc w:val="center"/>
        </w:trPr>
        <w:tc>
          <w:tcPr>
            <w:tcW w:w="4648" w:type="pct"/>
            <w:vAlign w:val="center"/>
          </w:tcPr>
          <w:p w14:paraId="1BFCE033"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Off site visits</w:t>
            </w:r>
          </w:p>
        </w:tc>
        <w:tc>
          <w:tcPr>
            <w:tcW w:w="352" w:type="pct"/>
            <w:vAlign w:val="center"/>
          </w:tcPr>
          <w:p w14:paraId="4F31CC3C"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14:paraId="5F371424" w14:textId="77777777" w:rsidTr="00D92C78">
        <w:trPr>
          <w:trHeight w:val="298"/>
          <w:jc w:val="center"/>
        </w:trPr>
        <w:tc>
          <w:tcPr>
            <w:tcW w:w="4648" w:type="pct"/>
            <w:vAlign w:val="center"/>
          </w:tcPr>
          <w:p w14:paraId="54B97123"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First Aid</w:t>
            </w:r>
          </w:p>
        </w:tc>
        <w:tc>
          <w:tcPr>
            <w:tcW w:w="352" w:type="pct"/>
            <w:vAlign w:val="center"/>
          </w:tcPr>
          <w:p w14:paraId="6936325D"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14:paraId="04D4F5BB" w14:textId="77777777" w:rsidTr="00D92C78">
        <w:trPr>
          <w:trHeight w:val="298"/>
          <w:jc w:val="center"/>
        </w:trPr>
        <w:tc>
          <w:tcPr>
            <w:tcW w:w="4648" w:type="pct"/>
            <w:vAlign w:val="center"/>
          </w:tcPr>
          <w:p w14:paraId="5F0C9AAB"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Physical Intervention (use of reasonable force)</w:t>
            </w:r>
          </w:p>
        </w:tc>
        <w:tc>
          <w:tcPr>
            <w:tcW w:w="352" w:type="pct"/>
            <w:vAlign w:val="center"/>
          </w:tcPr>
          <w:p w14:paraId="01967A0D"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14:paraId="5B29A415" w14:textId="77777777" w:rsidTr="00D92C78">
        <w:trPr>
          <w:trHeight w:val="298"/>
          <w:jc w:val="center"/>
        </w:trPr>
        <w:tc>
          <w:tcPr>
            <w:tcW w:w="4648" w:type="pct"/>
            <w:vAlign w:val="center"/>
          </w:tcPr>
          <w:p w14:paraId="78E3B277"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Taking and the use and storage of images</w:t>
            </w:r>
          </w:p>
        </w:tc>
        <w:tc>
          <w:tcPr>
            <w:tcW w:w="352" w:type="pct"/>
            <w:vAlign w:val="center"/>
          </w:tcPr>
          <w:p w14:paraId="52427905"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32</w:t>
            </w:r>
          </w:p>
        </w:tc>
      </w:tr>
      <w:tr w:rsidR="00DF563A" w:rsidRPr="006A2B54" w14:paraId="3929DEE0" w14:textId="77777777" w:rsidTr="00D92C78">
        <w:trPr>
          <w:trHeight w:val="298"/>
          <w:jc w:val="center"/>
        </w:trPr>
        <w:tc>
          <w:tcPr>
            <w:tcW w:w="4648" w:type="pct"/>
            <w:vAlign w:val="center"/>
          </w:tcPr>
          <w:p w14:paraId="6788AFB7"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Transporting pupils</w:t>
            </w:r>
          </w:p>
        </w:tc>
        <w:tc>
          <w:tcPr>
            <w:tcW w:w="352" w:type="pct"/>
            <w:vAlign w:val="center"/>
          </w:tcPr>
          <w:p w14:paraId="01C9E384"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33</w:t>
            </w:r>
          </w:p>
        </w:tc>
      </w:tr>
      <w:tr w:rsidR="00DF563A" w:rsidRPr="006A2B54" w14:paraId="58B39B1F" w14:textId="77777777" w:rsidTr="00D92C78">
        <w:trPr>
          <w:trHeight w:val="298"/>
          <w:jc w:val="center"/>
        </w:trPr>
        <w:tc>
          <w:tcPr>
            <w:tcW w:w="4648" w:type="pct"/>
            <w:vAlign w:val="center"/>
          </w:tcPr>
          <w:p w14:paraId="1657F964" w14:textId="77777777" w:rsidR="00DF563A" w:rsidRPr="006A2B54" w:rsidRDefault="00DF563A" w:rsidP="00DF563A">
            <w:pPr>
              <w:rPr>
                <w:rFonts w:ascii="Cambria" w:hAnsi="Cambria" w:cs="Arial"/>
                <w:color w:val="000000"/>
                <w:sz w:val="20"/>
                <w:szCs w:val="20"/>
              </w:rPr>
            </w:pPr>
            <w:r w:rsidRPr="006A2B54">
              <w:rPr>
                <w:rFonts w:ascii="Cambria" w:hAnsi="Cambria" w:cs="Arial"/>
                <w:color w:val="000000"/>
                <w:sz w:val="20"/>
                <w:szCs w:val="20"/>
              </w:rPr>
              <w:t>Disqualification under the childcare act</w:t>
            </w:r>
          </w:p>
        </w:tc>
        <w:tc>
          <w:tcPr>
            <w:tcW w:w="352" w:type="pct"/>
            <w:vAlign w:val="center"/>
          </w:tcPr>
          <w:p w14:paraId="48073CC8"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33</w:t>
            </w:r>
          </w:p>
        </w:tc>
      </w:tr>
      <w:tr w:rsidR="00DF563A" w:rsidRPr="006A2B54" w14:paraId="67C572F4" w14:textId="77777777" w:rsidTr="00D92C78">
        <w:trPr>
          <w:trHeight w:val="298"/>
          <w:jc w:val="center"/>
        </w:trPr>
        <w:tc>
          <w:tcPr>
            <w:tcW w:w="4648" w:type="pct"/>
            <w:vAlign w:val="center"/>
          </w:tcPr>
          <w:p w14:paraId="7D52E5A0" w14:textId="77777777" w:rsidR="00DF563A" w:rsidRPr="006A2B54" w:rsidRDefault="00DF563A" w:rsidP="00DF563A">
            <w:pPr>
              <w:rPr>
                <w:rFonts w:ascii="Cambria" w:hAnsi="Cambria" w:cs="Arial"/>
                <w:color w:val="000000"/>
                <w:sz w:val="20"/>
                <w:szCs w:val="20"/>
              </w:rPr>
            </w:pPr>
            <w:r>
              <w:rPr>
                <w:rFonts w:ascii="Cambria" w:hAnsi="Cambria" w:cs="Arial"/>
                <w:color w:val="000000"/>
                <w:sz w:val="20"/>
                <w:szCs w:val="20"/>
              </w:rPr>
              <w:t>Community Safety Incidents</w:t>
            </w:r>
          </w:p>
        </w:tc>
        <w:tc>
          <w:tcPr>
            <w:tcW w:w="352" w:type="pct"/>
            <w:vAlign w:val="center"/>
          </w:tcPr>
          <w:p w14:paraId="70402482" w14:textId="77777777" w:rsidR="00DF563A" w:rsidRPr="006A2B54" w:rsidRDefault="00B97A95" w:rsidP="00B97A95">
            <w:pPr>
              <w:jc w:val="center"/>
              <w:rPr>
                <w:rFonts w:ascii="Cambria" w:hAnsi="Cambria" w:cs="Arial"/>
                <w:b/>
                <w:color w:val="000000"/>
                <w:sz w:val="20"/>
                <w:szCs w:val="20"/>
              </w:rPr>
            </w:pPr>
            <w:r>
              <w:rPr>
                <w:rFonts w:ascii="Cambria" w:hAnsi="Cambria" w:cs="Arial"/>
                <w:b/>
                <w:color w:val="000000"/>
                <w:sz w:val="20"/>
                <w:szCs w:val="20"/>
              </w:rPr>
              <w:t>33</w:t>
            </w:r>
          </w:p>
        </w:tc>
      </w:tr>
    </w:tbl>
    <w:p w14:paraId="1CD7F1DB" w14:textId="77777777" w:rsidR="003676CD" w:rsidRDefault="003676CD" w:rsidP="003676CD">
      <w:pPr>
        <w:pStyle w:val="Default"/>
        <w:spacing w:line="276" w:lineRule="auto"/>
        <w:jc w:val="center"/>
        <w:rPr>
          <w:rFonts w:ascii="Cambria" w:hAnsi="Cambria"/>
          <w:b/>
          <w:bCs/>
          <w:u w:val="single"/>
        </w:rPr>
      </w:pPr>
    </w:p>
    <w:p w14:paraId="236611A9" w14:textId="77777777" w:rsidR="009F3727" w:rsidRPr="009F3727" w:rsidRDefault="009F3727" w:rsidP="009F3727">
      <w:pPr>
        <w:rPr>
          <w:rFonts w:ascii="Cambria" w:hAnsi="Cambria" w:cs="Arial"/>
          <w:b/>
          <w:bCs/>
        </w:rPr>
      </w:pPr>
      <w:bookmarkStart w:id="0" w:name="OLE_LINK3"/>
      <w:bookmarkStart w:id="1" w:name="OLE_LINK4"/>
      <w:r w:rsidRPr="009F3727">
        <w:rPr>
          <w:rFonts w:ascii="Cambria" w:hAnsi="Cambria" w:cs="Arial"/>
        </w:rPr>
        <w:t xml:space="preserve">Any links to local or national advice and guidance can be accessed via the safeguarding in education webpages: </w:t>
      </w:r>
      <w:hyperlink r:id="rId8">
        <w:r w:rsidRPr="009F3727">
          <w:rPr>
            <w:rFonts w:ascii="Cambria" w:hAnsi="Cambria"/>
            <w:color w:val="0000FF"/>
            <w:u w:val="single"/>
          </w:rPr>
          <w:t>www.hants.gov.uk/educationandlearning/safeguardingchildren/guidance</w:t>
        </w:r>
      </w:hyperlink>
      <w:r w:rsidRPr="009F3727">
        <w:rPr>
          <w:rFonts w:ascii="Cambria" w:hAnsi="Cambria" w:cs="Arial"/>
        </w:rPr>
        <w:t xml:space="preserve"> </w:t>
      </w:r>
    </w:p>
    <w:p w14:paraId="1DC05597" w14:textId="77777777" w:rsidR="009F3727" w:rsidRPr="009F3727" w:rsidRDefault="009F3727" w:rsidP="009F3727">
      <w:pPr>
        <w:rPr>
          <w:rFonts w:ascii="Cambria" w:hAnsi="Cambria" w:cs="Arial"/>
        </w:rPr>
      </w:pPr>
    </w:p>
    <w:p w14:paraId="76A0497C" w14:textId="77777777" w:rsidR="009F3727" w:rsidRPr="009F3727" w:rsidRDefault="009F3727" w:rsidP="009F3727">
      <w:pPr>
        <w:rPr>
          <w:rFonts w:ascii="Cambria" w:hAnsi="Cambria" w:cs="Arial"/>
        </w:rPr>
      </w:pPr>
      <w:r w:rsidRPr="009F3727">
        <w:rPr>
          <w:rFonts w:ascii="Cambria" w:hAnsi="Cambria" w:cs="Arial"/>
        </w:rPr>
        <w:t xml:space="preserve">Links to online specific advice and guidance can be found at  </w:t>
      </w:r>
    </w:p>
    <w:p w14:paraId="7E300CC2" w14:textId="77777777" w:rsidR="009F3727" w:rsidRPr="009F3727" w:rsidRDefault="009F3727" w:rsidP="009F3727">
      <w:pPr>
        <w:rPr>
          <w:rFonts w:ascii="Cambria" w:hAnsi="Cambria" w:cs="Arial"/>
        </w:rPr>
      </w:pPr>
      <w:hyperlink r:id="rId9">
        <w:r w:rsidRPr="009F3727">
          <w:rPr>
            <w:rFonts w:ascii="Cambria" w:hAnsi="Cambria"/>
            <w:color w:val="0000FF"/>
            <w:u w:val="single"/>
          </w:rPr>
          <w:t>https://www.hants.gov.uk/socialcareandhealth/childrenandfamilies/safeguardingchildren/onlinesafety</w:t>
        </w:r>
      </w:hyperlink>
      <w:r w:rsidRPr="009F3727">
        <w:rPr>
          <w:rFonts w:ascii="Cambria" w:hAnsi="Cambria" w:cs="Arial"/>
        </w:rPr>
        <w:t xml:space="preserve"> </w:t>
      </w:r>
    </w:p>
    <w:p w14:paraId="14667247" w14:textId="77777777" w:rsidR="009F3727" w:rsidRPr="009F3727" w:rsidRDefault="009F3727" w:rsidP="009F3727">
      <w:pPr>
        <w:rPr>
          <w:rFonts w:ascii="Cambria" w:hAnsi="Cambria" w:cs="Arial"/>
        </w:rPr>
      </w:pPr>
    </w:p>
    <w:p w14:paraId="393AD4C0" w14:textId="77777777" w:rsidR="009F3727" w:rsidRPr="009F3727" w:rsidRDefault="009F3727" w:rsidP="009F3727">
      <w:pPr>
        <w:rPr>
          <w:rFonts w:ascii="Cambria" w:hAnsi="Cambria" w:cs="Arial"/>
        </w:rPr>
      </w:pPr>
    </w:p>
    <w:p w14:paraId="2100A41E" w14:textId="77777777" w:rsidR="009F3727" w:rsidRPr="009F3727" w:rsidRDefault="009F3727" w:rsidP="009F3727">
      <w:pPr>
        <w:rPr>
          <w:rFonts w:ascii="Cambria" w:hAnsi="Cambria" w:cs="Arial"/>
        </w:rPr>
      </w:pPr>
      <w:r w:rsidRPr="009F3727">
        <w:rPr>
          <w:rFonts w:ascii="Cambria" w:hAnsi="Cambria" w:cs="Arial"/>
        </w:rPr>
        <w:t xml:space="preserve">Links to other pages from the local authority on safeguarding can be found at </w:t>
      </w:r>
      <w:hyperlink r:id="rId10">
        <w:r w:rsidRPr="009F3727">
          <w:rPr>
            <w:rFonts w:ascii="Cambria" w:hAnsi="Cambria"/>
            <w:color w:val="0000FF"/>
            <w:u w:val="single"/>
          </w:rPr>
          <w:t>https://www.hants.gov.uk/socialcareandhealth/childrenandfamilies/safeguardingchildren</w:t>
        </w:r>
      </w:hyperlink>
      <w:r w:rsidRPr="009F3727">
        <w:rPr>
          <w:rFonts w:ascii="Cambria" w:hAnsi="Cambria" w:cs="Arial"/>
        </w:rPr>
        <w:t xml:space="preserve">  </w:t>
      </w:r>
    </w:p>
    <w:p w14:paraId="30A4C8A0" w14:textId="77777777" w:rsidR="009F3727" w:rsidRPr="009F3727" w:rsidRDefault="009F3727" w:rsidP="009F3727">
      <w:pPr>
        <w:rPr>
          <w:rFonts w:ascii="Cambria" w:hAnsi="Cambria" w:cs="Arial"/>
        </w:rPr>
      </w:pPr>
    </w:p>
    <w:p w14:paraId="3CB15EAB" w14:textId="77777777" w:rsidR="009F3727" w:rsidRPr="009F3727" w:rsidRDefault="009F3727" w:rsidP="009F3727">
      <w:pPr>
        <w:rPr>
          <w:rFonts w:ascii="Cambria" w:hAnsi="Cambria" w:cs="Arial"/>
        </w:rPr>
      </w:pPr>
    </w:p>
    <w:p w14:paraId="7B8996F7" w14:textId="77777777" w:rsidR="009F3727" w:rsidRPr="009F3727" w:rsidRDefault="009F3727" w:rsidP="009F3727">
      <w:pPr>
        <w:rPr>
          <w:rFonts w:ascii="Cambria" w:hAnsi="Cambria" w:cs="Arial"/>
        </w:rPr>
      </w:pPr>
      <w:r w:rsidRPr="009F3727">
        <w:rPr>
          <w:rFonts w:ascii="Cambria" w:hAnsi="Cambria" w:cs="Arial"/>
        </w:rPr>
        <w:t>The procedures of the Hampshire Safeguarding Children Partnership can be accessed at</w:t>
      </w:r>
    </w:p>
    <w:p w14:paraId="6871818E" w14:textId="77777777" w:rsidR="004778D6" w:rsidRDefault="009F3727" w:rsidP="009F3727">
      <w:pPr>
        <w:spacing w:after="160" w:line="259" w:lineRule="auto"/>
        <w:rPr>
          <w:rFonts w:ascii="Cambria" w:hAnsi="Cambria" w:cs="JPMMB J+ Helvetica Neue"/>
          <w:b/>
          <w:bCs/>
          <w:color w:val="000000"/>
          <w:sz w:val="28"/>
          <w:u w:val="single"/>
          <w:lang w:val="en-US" w:eastAsia="en-US" w:bidi="en-US"/>
        </w:rPr>
      </w:pPr>
      <w:hyperlink r:id="rId11">
        <w:r w:rsidRPr="009F3727">
          <w:rPr>
            <w:rFonts w:ascii="Cambria" w:hAnsi="Cambria"/>
            <w:color w:val="0000FF"/>
            <w:u w:val="single"/>
          </w:rPr>
          <w:t>http://hipsprocedures.org.uk/page/contents</w:t>
        </w:r>
      </w:hyperlink>
      <w:r w:rsidR="004778D6">
        <w:rPr>
          <w:rFonts w:ascii="Cambria" w:hAnsi="Cambria"/>
          <w:b/>
          <w:bCs/>
          <w:sz w:val="28"/>
          <w:u w:val="single"/>
        </w:rPr>
        <w:br w:type="page"/>
      </w:r>
    </w:p>
    <w:p w14:paraId="6584204A" w14:textId="77777777" w:rsidR="004778D6" w:rsidRDefault="004778D6" w:rsidP="00D53601">
      <w:pPr>
        <w:pStyle w:val="Default"/>
        <w:spacing w:line="276" w:lineRule="auto"/>
        <w:jc w:val="center"/>
        <w:rPr>
          <w:rFonts w:ascii="Cambria" w:hAnsi="Cambria"/>
          <w:b/>
          <w:bCs/>
          <w:sz w:val="28"/>
          <w:u w:val="single"/>
        </w:rPr>
      </w:pPr>
      <w:r>
        <w:rPr>
          <w:rFonts w:ascii="Cambria" w:hAnsi="Cambria"/>
          <w:b/>
          <w:bCs/>
          <w:sz w:val="28"/>
          <w:u w:val="single"/>
        </w:rPr>
        <w:lastRenderedPageBreak/>
        <w:t xml:space="preserve">Bishopswood Schools Federation </w:t>
      </w:r>
      <w:r w:rsidR="00D53601" w:rsidRPr="006A2B54">
        <w:rPr>
          <w:rFonts w:ascii="Cambria" w:hAnsi="Cambria"/>
          <w:b/>
          <w:bCs/>
          <w:sz w:val="28"/>
          <w:u w:val="single"/>
        </w:rPr>
        <w:t xml:space="preserve">Safeguarding Policy, </w:t>
      </w:r>
    </w:p>
    <w:p w14:paraId="18D7B2D1" w14:textId="77777777" w:rsidR="003676CD" w:rsidRPr="00D53601" w:rsidRDefault="00D53601" w:rsidP="00D53601">
      <w:pPr>
        <w:pStyle w:val="Default"/>
        <w:spacing w:line="276" w:lineRule="auto"/>
        <w:jc w:val="center"/>
        <w:rPr>
          <w:rFonts w:ascii="Cambria" w:hAnsi="Cambria"/>
        </w:rPr>
      </w:pPr>
      <w:r w:rsidRPr="006A2B54">
        <w:rPr>
          <w:rFonts w:ascii="Cambria" w:hAnsi="Cambria"/>
          <w:b/>
          <w:bCs/>
          <w:sz w:val="28"/>
          <w:u w:val="single"/>
        </w:rPr>
        <w:t>Procedures and</w:t>
      </w:r>
      <w:r w:rsidRPr="006A2B54">
        <w:rPr>
          <w:rFonts w:ascii="Cambria" w:hAnsi="Cambria"/>
          <w:b/>
          <w:bCs/>
          <w:sz w:val="28"/>
          <w:u w:val="single"/>
          <w:lang w:val="en-GB"/>
        </w:rPr>
        <w:t xml:space="preserve"> Guidance</w:t>
      </w:r>
      <w:r w:rsidR="003676CD" w:rsidRPr="006A2B54">
        <w:rPr>
          <w:rFonts w:ascii="Cambria" w:hAnsi="Cambria" w:cs="Arial"/>
          <w:b/>
          <w:u w:val="single"/>
        </w:rPr>
        <w:fldChar w:fldCharType="begin"/>
      </w:r>
      <w:r w:rsidR="003676CD" w:rsidRPr="006A2B54">
        <w:rPr>
          <w:rFonts w:ascii="Cambria" w:hAnsi="Cambria"/>
        </w:rPr>
        <w:instrText xml:space="preserve"> XE "</w:instrText>
      </w:r>
      <w:r w:rsidR="003676CD" w:rsidRPr="006A2B54">
        <w:rPr>
          <w:rFonts w:ascii="Cambria" w:hAnsi="Cambria" w:cs="Arial"/>
          <w:b/>
          <w:i/>
          <w:u w:val="single"/>
        </w:rPr>
        <w:instrText xml:space="preserve">Name of school </w:instrText>
      </w:r>
      <w:r w:rsidR="003676CD" w:rsidRPr="006A2B54">
        <w:rPr>
          <w:rFonts w:ascii="Cambria" w:hAnsi="Cambria" w:cs="Arial"/>
          <w:b/>
          <w:u w:val="single"/>
        </w:rPr>
        <w:instrText>Child Protection Policy</w:instrText>
      </w:r>
      <w:r w:rsidR="003676CD" w:rsidRPr="006A2B54">
        <w:rPr>
          <w:rFonts w:ascii="Cambria" w:hAnsi="Cambria"/>
        </w:rPr>
        <w:instrText xml:space="preserve">" </w:instrText>
      </w:r>
      <w:r w:rsidR="003676CD" w:rsidRPr="006A2B54">
        <w:rPr>
          <w:rFonts w:ascii="Cambria" w:hAnsi="Cambria" w:cs="Arial"/>
          <w:b/>
          <w:u w:val="single"/>
        </w:rPr>
        <w:fldChar w:fldCharType="end"/>
      </w:r>
    </w:p>
    <w:p w14:paraId="25F3C00A" w14:textId="77777777" w:rsidR="003676CD" w:rsidRPr="006A2B54" w:rsidRDefault="003676CD" w:rsidP="003676CD">
      <w:pPr>
        <w:ind w:left="284" w:right="261"/>
        <w:rPr>
          <w:rFonts w:ascii="Cambria" w:hAnsi="Cambria"/>
        </w:rPr>
      </w:pPr>
    </w:p>
    <w:p w14:paraId="131AF762" w14:textId="77777777" w:rsidR="003676CD" w:rsidRPr="00D92C78" w:rsidRDefault="003676CD" w:rsidP="007471F3">
      <w:pPr>
        <w:ind w:right="261"/>
        <w:rPr>
          <w:rFonts w:ascii="Cambria" w:hAnsi="Cambria" w:cs="Arial"/>
          <w:i/>
          <w:color w:val="000000"/>
          <w:sz w:val="22"/>
          <w:szCs w:val="22"/>
        </w:rPr>
      </w:pPr>
      <w:r w:rsidRPr="00D92C78">
        <w:rPr>
          <w:rFonts w:ascii="Cambria" w:hAnsi="Cambria" w:cs="Arial"/>
          <w:i/>
          <w:color w:val="000000"/>
          <w:sz w:val="22"/>
          <w:szCs w:val="22"/>
        </w:rPr>
        <w:t>This policy should be read in conjunction with the school’s Child Protection Policy and Staff Code of Conduct</w:t>
      </w:r>
    </w:p>
    <w:p w14:paraId="0C91237A" w14:textId="77777777" w:rsidR="00D53601" w:rsidRPr="00D92C78" w:rsidRDefault="00D53601" w:rsidP="003676CD">
      <w:pPr>
        <w:ind w:left="284" w:right="261"/>
        <w:rPr>
          <w:rFonts w:ascii="Cambria" w:hAnsi="Cambria" w:cs="Arial"/>
          <w:i/>
          <w:color w:val="000000"/>
          <w:sz w:val="22"/>
          <w:szCs w:val="22"/>
        </w:rPr>
      </w:pPr>
    </w:p>
    <w:p w14:paraId="370AADA0" w14:textId="77777777" w:rsidR="00D92C78" w:rsidRPr="00D92C78" w:rsidRDefault="00D92C78" w:rsidP="007471F3">
      <w:pPr>
        <w:ind w:right="261"/>
        <w:rPr>
          <w:rFonts w:ascii="Cambria" w:hAnsi="Cambria" w:cs="Arial"/>
          <w:b/>
          <w:color w:val="000000"/>
          <w:sz w:val="22"/>
          <w:szCs w:val="22"/>
          <w:u w:val="single"/>
        </w:rPr>
      </w:pPr>
      <w:r w:rsidRPr="00D92C78">
        <w:rPr>
          <w:rFonts w:ascii="Cambria" w:hAnsi="Cambria" w:cs="Arial"/>
          <w:b/>
          <w:color w:val="000000"/>
          <w:sz w:val="22"/>
          <w:szCs w:val="22"/>
          <w:u w:val="single"/>
        </w:rPr>
        <w:t>Policy Statement</w:t>
      </w:r>
    </w:p>
    <w:p w14:paraId="2FB3B6B5" w14:textId="77777777" w:rsidR="00D53601" w:rsidRPr="00D92C78" w:rsidRDefault="00D53601" w:rsidP="007471F3">
      <w:pPr>
        <w:ind w:right="261"/>
        <w:rPr>
          <w:rFonts w:ascii="Cambria" w:hAnsi="Cambria" w:cs="Arial"/>
          <w:color w:val="000000"/>
          <w:sz w:val="22"/>
          <w:szCs w:val="22"/>
        </w:rPr>
      </w:pPr>
      <w:r w:rsidRPr="00D92C78">
        <w:rPr>
          <w:rFonts w:ascii="Cambria" w:hAnsi="Cambria" w:cs="Arial"/>
          <w:color w:val="000000"/>
          <w:sz w:val="22"/>
          <w:szCs w:val="22"/>
        </w:rPr>
        <w:t xml:space="preserve">Safeguarding determines the actions that we take to keep children safe and protect them from harm in all aspects of their school life. As a school we are committed to safeguarding and promoting the welfare of all of our pupils.  </w:t>
      </w:r>
    </w:p>
    <w:p w14:paraId="1C750098" w14:textId="77777777" w:rsidR="00D53601" w:rsidRPr="00D92C78" w:rsidRDefault="00D53601" w:rsidP="00D53601">
      <w:pPr>
        <w:ind w:left="284" w:right="261"/>
        <w:rPr>
          <w:rFonts w:ascii="Cambria" w:hAnsi="Cambria" w:cs="Arial"/>
          <w:color w:val="000000"/>
          <w:sz w:val="22"/>
          <w:szCs w:val="22"/>
        </w:rPr>
      </w:pPr>
    </w:p>
    <w:p w14:paraId="4FA47B98" w14:textId="77777777" w:rsidR="00D53601" w:rsidRPr="00D92C78" w:rsidRDefault="00D53601" w:rsidP="007471F3">
      <w:pPr>
        <w:ind w:right="261"/>
        <w:rPr>
          <w:rFonts w:ascii="Cambria" w:hAnsi="Cambria" w:cs="Arial"/>
          <w:color w:val="000000"/>
          <w:sz w:val="22"/>
          <w:szCs w:val="22"/>
        </w:rPr>
      </w:pPr>
      <w:r w:rsidRPr="00D92C78">
        <w:rPr>
          <w:rFonts w:ascii="Cambria" w:hAnsi="Cambria" w:cs="Arial"/>
          <w:color w:val="000000"/>
          <w:sz w:val="22"/>
          <w:szCs w:val="22"/>
        </w:rP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p w14:paraId="74264EC8" w14:textId="77777777" w:rsidR="00D92C78" w:rsidRPr="00D92C78" w:rsidRDefault="00D92C78" w:rsidP="00D53601">
      <w:pPr>
        <w:ind w:left="284" w:right="261"/>
        <w:rPr>
          <w:rFonts w:ascii="Cambria" w:hAnsi="Cambria" w:cs="Arial"/>
          <w:color w:val="000000"/>
          <w:sz w:val="22"/>
          <w:szCs w:val="22"/>
        </w:rPr>
      </w:pPr>
    </w:p>
    <w:p w14:paraId="7CA94351" w14:textId="77777777" w:rsidR="00D92C78" w:rsidRPr="00D92C78" w:rsidRDefault="00D92C78" w:rsidP="007471F3">
      <w:pPr>
        <w:ind w:right="261"/>
        <w:rPr>
          <w:rFonts w:ascii="Cambria" w:hAnsi="Cambria" w:cs="Arial"/>
          <w:b/>
          <w:color w:val="000000"/>
          <w:sz w:val="22"/>
          <w:szCs w:val="22"/>
          <w:u w:val="single"/>
        </w:rPr>
      </w:pPr>
      <w:r w:rsidRPr="00D92C78">
        <w:rPr>
          <w:rFonts w:ascii="Cambria" w:hAnsi="Cambria" w:cs="Arial"/>
          <w:b/>
          <w:color w:val="000000"/>
          <w:sz w:val="22"/>
          <w:szCs w:val="22"/>
          <w:u w:val="single"/>
        </w:rPr>
        <w:t>Aims</w:t>
      </w:r>
    </w:p>
    <w:p w14:paraId="04887397" w14:textId="77777777" w:rsidR="00D92C78" w:rsidRPr="00D92C78" w:rsidRDefault="00D92C78" w:rsidP="00511414">
      <w:pPr>
        <w:pStyle w:val="ListParagraph"/>
        <w:numPr>
          <w:ilvl w:val="0"/>
          <w:numId w:val="17"/>
        </w:numPr>
        <w:ind w:right="261"/>
        <w:rPr>
          <w:rFonts w:ascii="Cambria" w:hAnsi="Cambria" w:cs="Arial"/>
          <w:color w:val="000000"/>
          <w:sz w:val="22"/>
          <w:szCs w:val="22"/>
        </w:rPr>
      </w:pPr>
      <w:r w:rsidRPr="00D92C78">
        <w:rPr>
          <w:rFonts w:ascii="Cambria" w:hAnsi="Cambria" w:cs="Arial"/>
          <w:color w:val="000000"/>
          <w:sz w:val="22"/>
          <w:szCs w:val="22"/>
        </w:rPr>
        <w:t xml:space="preserve">To provide Staff with the framework to promote and safeguard the wellbeing of children and in doing so ensure they meet their statutory responsibilities. </w:t>
      </w:r>
    </w:p>
    <w:p w14:paraId="01C71065" w14:textId="77777777" w:rsidR="00D92C78" w:rsidRPr="00D92C78" w:rsidRDefault="00D92C78" w:rsidP="00511414">
      <w:pPr>
        <w:pStyle w:val="ListParagraph"/>
        <w:numPr>
          <w:ilvl w:val="0"/>
          <w:numId w:val="17"/>
        </w:numPr>
        <w:ind w:right="261"/>
        <w:rPr>
          <w:rFonts w:ascii="Cambria" w:hAnsi="Cambria" w:cs="Arial"/>
          <w:color w:val="000000"/>
          <w:sz w:val="22"/>
          <w:szCs w:val="22"/>
        </w:rPr>
      </w:pPr>
      <w:r w:rsidRPr="00D92C78">
        <w:rPr>
          <w:rFonts w:ascii="Cambria" w:hAnsi="Cambria" w:cs="Arial"/>
          <w:color w:val="000000"/>
          <w:sz w:val="22"/>
          <w:szCs w:val="22"/>
        </w:rPr>
        <w:t>To ensure consistent good practice across the school.</w:t>
      </w:r>
    </w:p>
    <w:p w14:paraId="4CCCB06F" w14:textId="77777777" w:rsidR="00D92C78" w:rsidRPr="00D92C78" w:rsidRDefault="00D92C78" w:rsidP="00511414">
      <w:pPr>
        <w:pStyle w:val="ListParagraph"/>
        <w:numPr>
          <w:ilvl w:val="0"/>
          <w:numId w:val="17"/>
        </w:numPr>
        <w:ind w:right="261"/>
        <w:rPr>
          <w:rFonts w:ascii="Cambria" w:hAnsi="Cambria" w:cs="Arial"/>
          <w:color w:val="000000"/>
          <w:sz w:val="22"/>
          <w:szCs w:val="22"/>
        </w:rPr>
      </w:pPr>
      <w:r w:rsidRPr="00D92C78">
        <w:rPr>
          <w:rFonts w:ascii="Cambria" w:hAnsi="Cambria" w:cs="Arial"/>
          <w:color w:val="000000"/>
          <w:sz w:val="22"/>
          <w:szCs w:val="22"/>
        </w:rPr>
        <w:t>To demonstrate our commitment to protecting children.</w:t>
      </w:r>
    </w:p>
    <w:p w14:paraId="63995F93" w14:textId="77777777" w:rsidR="003676CD" w:rsidRPr="00D92C78" w:rsidRDefault="003676CD" w:rsidP="003676CD">
      <w:pPr>
        <w:ind w:left="284" w:right="261"/>
        <w:rPr>
          <w:rFonts w:ascii="Cambria" w:hAnsi="Cambria"/>
          <w:sz w:val="22"/>
          <w:szCs w:val="22"/>
        </w:rPr>
      </w:pPr>
    </w:p>
    <w:p w14:paraId="0DF485AA" w14:textId="77777777" w:rsidR="003676CD" w:rsidRPr="00D92C78" w:rsidRDefault="003676CD" w:rsidP="00D92C78">
      <w:pPr>
        <w:ind w:right="261"/>
        <w:rPr>
          <w:rFonts w:ascii="Cambria" w:hAnsi="Cambria" w:cs="Arial"/>
          <w:b/>
          <w:color w:val="000000"/>
          <w:sz w:val="22"/>
          <w:szCs w:val="22"/>
        </w:rPr>
      </w:pPr>
    </w:p>
    <w:p w14:paraId="78B87683" w14:textId="77777777" w:rsidR="003676CD" w:rsidRDefault="003676CD" w:rsidP="007471F3">
      <w:pPr>
        <w:ind w:right="261"/>
        <w:rPr>
          <w:rFonts w:ascii="Cambria" w:hAnsi="Cambria" w:cs="Arial"/>
          <w:b/>
          <w:color w:val="000000"/>
          <w:sz w:val="22"/>
          <w:szCs w:val="22"/>
          <w:u w:val="single"/>
        </w:rPr>
      </w:pPr>
      <w:r w:rsidRPr="00D92C78">
        <w:rPr>
          <w:rFonts w:ascii="Cambria" w:hAnsi="Cambria" w:cs="Arial"/>
          <w:b/>
          <w:color w:val="000000"/>
          <w:sz w:val="22"/>
          <w:szCs w:val="22"/>
          <w:u w:val="single"/>
        </w:rPr>
        <w:t>Principles and Values</w:t>
      </w:r>
    </w:p>
    <w:p w14:paraId="57A782CA" w14:textId="77777777" w:rsidR="003B1CA4" w:rsidRPr="00D92C78" w:rsidRDefault="003B1CA4" w:rsidP="007471F3">
      <w:pPr>
        <w:ind w:right="261"/>
        <w:rPr>
          <w:rFonts w:ascii="Cambria" w:hAnsi="Cambria" w:cs="Arial"/>
          <w:b/>
          <w:color w:val="000000"/>
          <w:sz w:val="22"/>
          <w:szCs w:val="22"/>
          <w:u w:val="single"/>
        </w:rPr>
      </w:pPr>
    </w:p>
    <w:p w14:paraId="50515B52" w14:textId="77777777"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Safeguarding and promoting the welfare of children is everyone’s responsibility. Everyone who comes into contact with children and their families has a role to play. In order to fulfil this responsibility effectively, all staff should make sure their approach is child-centred. This means that they should consider, at all times, what is in the best interests of the child.</w:t>
      </w:r>
    </w:p>
    <w:p w14:paraId="5C292DC2" w14:textId="77777777" w:rsidR="003B1CA4" w:rsidRPr="003B1CA4" w:rsidRDefault="003B1CA4" w:rsidP="003B1CA4">
      <w:pPr>
        <w:ind w:left="284" w:right="261"/>
        <w:rPr>
          <w:rFonts w:ascii="Cambria" w:hAnsi="Cambria" w:cs="Arial"/>
          <w:color w:val="000000"/>
          <w:sz w:val="22"/>
          <w:szCs w:val="22"/>
        </w:rPr>
      </w:pPr>
    </w:p>
    <w:p w14:paraId="32CD4491" w14:textId="77777777"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 xml:space="preserve">Safeguarding measures are put in place to minimise harm to children. There may be occasions where gaps or deficiencies in our policies and processes will be highlighted. In these situations, a review will be carried out in order to identify learning and inform the policy, practice and culture of the school.  </w:t>
      </w:r>
    </w:p>
    <w:p w14:paraId="07CC4765" w14:textId="77777777" w:rsidR="003B1CA4" w:rsidRPr="003B1CA4" w:rsidRDefault="003B1CA4" w:rsidP="003B1CA4">
      <w:pPr>
        <w:ind w:left="284" w:right="261"/>
        <w:rPr>
          <w:rFonts w:ascii="Cambria" w:hAnsi="Cambria" w:cs="Arial"/>
          <w:color w:val="000000"/>
          <w:sz w:val="22"/>
          <w:szCs w:val="22"/>
        </w:rPr>
      </w:pPr>
    </w:p>
    <w:p w14:paraId="42DBA391" w14:textId="77777777"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All pupils in our school can talk to any member of staff about situations, or to share concerns, which are causing them worries. The staff will listen to the pupil, take their worries seriously and share the information with the safeguarding lead.</w:t>
      </w:r>
    </w:p>
    <w:p w14:paraId="7F1EBC27" w14:textId="77777777" w:rsidR="003B1CA4" w:rsidRPr="003B1CA4" w:rsidRDefault="003B1CA4" w:rsidP="003B1CA4">
      <w:pPr>
        <w:ind w:left="284" w:right="261"/>
        <w:rPr>
          <w:rFonts w:ascii="Cambria" w:hAnsi="Cambria" w:cs="Arial"/>
          <w:color w:val="000000"/>
          <w:sz w:val="22"/>
          <w:szCs w:val="22"/>
        </w:rPr>
      </w:pPr>
    </w:p>
    <w:p w14:paraId="59251323" w14:textId="77777777" w:rsidR="003B1CA4" w:rsidRPr="003B1CA4" w:rsidRDefault="003B1CA4" w:rsidP="003B1CA4">
      <w:pPr>
        <w:ind w:right="261"/>
        <w:rPr>
          <w:rFonts w:ascii="Cambria" w:hAnsi="Cambria" w:cs="Arial"/>
          <w:color w:val="000000"/>
          <w:sz w:val="22"/>
          <w:szCs w:val="22"/>
        </w:rPr>
      </w:pPr>
      <w:r w:rsidRPr="003B1CA4">
        <w:rPr>
          <w:rFonts w:ascii="Cambria" w:hAnsi="Cambria" w:cs="Arial"/>
          <w:color w:val="000000"/>
          <w:sz w:val="22"/>
          <w:szCs w:val="22"/>
        </w:rPr>
        <w:t>In addition, we provide</w:t>
      </w:r>
      <w:r w:rsidR="001D6D85">
        <w:rPr>
          <w:rFonts w:ascii="Cambria" w:hAnsi="Cambria" w:cs="Arial"/>
          <w:color w:val="000000"/>
          <w:sz w:val="22"/>
          <w:szCs w:val="22"/>
        </w:rPr>
        <w:t xml:space="preserve"> pupils with information about </w:t>
      </w:r>
      <w:r w:rsidRPr="003B1CA4">
        <w:rPr>
          <w:rFonts w:ascii="Cambria" w:hAnsi="Cambria" w:cs="Arial"/>
          <w:color w:val="000000"/>
          <w:sz w:val="22"/>
          <w:szCs w:val="22"/>
        </w:rPr>
        <w:t>who they can talk to outside of school, both within the community and with local or national organisations that can provide support or help.</w:t>
      </w:r>
    </w:p>
    <w:p w14:paraId="7E5C0000" w14:textId="77777777" w:rsidR="003B1CA4" w:rsidRDefault="003B1CA4" w:rsidP="003B1CA4">
      <w:pPr>
        <w:ind w:right="261"/>
        <w:rPr>
          <w:rFonts w:ascii="Cambria" w:hAnsi="Cambria" w:cs="Arial"/>
          <w:color w:val="000000"/>
          <w:sz w:val="22"/>
          <w:szCs w:val="22"/>
        </w:rPr>
      </w:pPr>
    </w:p>
    <w:p w14:paraId="2A78FB7C" w14:textId="77777777" w:rsidR="003676CD" w:rsidRPr="00D92C78" w:rsidRDefault="003B1CA4" w:rsidP="003B1CA4">
      <w:pPr>
        <w:ind w:right="261"/>
        <w:rPr>
          <w:rFonts w:ascii="Cambria" w:hAnsi="Cambria" w:cs="Arial"/>
          <w:b/>
          <w:color w:val="000000"/>
          <w:sz w:val="22"/>
          <w:szCs w:val="22"/>
        </w:rPr>
      </w:pPr>
      <w:r w:rsidRPr="003B1CA4">
        <w:rPr>
          <w:rFonts w:ascii="Cambria" w:hAnsi="Cambria" w:cs="Arial"/>
          <w:color w:val="000000"/>
          <w:sz w:val="22"/>
          <w:szCs w:val="22"/>
        </w:rPr>
        <w:t>As a school, we review this policy at least annually in line with DfE, HSCP</w:t>
      </w:r>
      <w:r w:rsidR="00817A77">
        <w:rPr>
          <w:rFonts w:ascii="Cambria" w:hAnsi="Cambria" w:cs="Arial"/>
          <w:color w:val="000000"/>
          <w:sz w:val="22"/>
          <w:szCs w:val="22"/>
        </w:rPr>
        <w:t xml:space="preserve"> (Hampshire Safeguarding Children’s Partnership)</w:t>
      </w:r>
      <w:r w:rsidRPr="003B1CA4">
        <w:rPr>
          <w:rFonts w:ascii="Cambria" w:hAnsi="Cambria" w:cs="Arial"/>
          <w:color w:val="000000"/>
          <w:sz w:val="22"/>
          <w:szCs w:val="22"/>
        </w:rPr>
        <w:t xml:space="preserve">, HCC </w:t>
      </w:r>
      <w:r w:rsidR="00817A77">
        <w:rPr>
          <w:rFonts w:ascii="Cambria" w:hAnsi="Cambria" w:cs="Arial"/>
          <w:color w:val="000000"/>
          <w:sz w:val="22"/>
          <w:szCs w:val="22"/>
        </w:rPr>
        <w:t xml:space="preserve">(Hampshire County Council) </w:t>
      </w:r>
      <w:r w:rsidRPr="003B1CA4">
        <w:rPr>
          <w:rFonts w:ascii="Cambria" w:hAnsi="Cambria" w:cs="Arial"/>
          <w:color w:val="000000"/>
          <w:sz w:val="22"/>
          <w:szCs w:val="22"/>
        </w:rPr>
        <w:t>and any other relevant guidance.</w:t>
      </w:r>
    </w:p>
    <w:p w14:paraId="7E5484B5" w14:textId="77777777" w:rsidR="003676CD" w:rsidRPr="00D92C78" w:rsidRDefault="003676CD" w:rsidP="003676CD">
      <w:pPr>
        <w:ind w:left="284" w:right="261"/>
        <w:rPr>
          <w:rFonts w:ascii="Cambria" w:hAnsi="Cambria" w:cs="Arial"/>
          <w:color w:val="000000"/>
          <w:sz w:val="22"/>
          <w:szCs w:val="22"/>
        </w:rPr>
      </w:pPr>
    </w:p>
    <w:p w14:paraId="0B740A98" w14:textId="77777777" w:rsidR="003676CD" w:rsidRDefault="003676CD" w:rsidP="007471F3">
      <w:pPr>
        <w:ind w:right="261"/>
        <w:rPr>
          <w:rFonts w:ascii="Cambria" w:hAnsi="Cambria" w:cs="Arial"/>
          <w:b/>
          <w:color w:val="000000"/>
          <w:sz w:val="22"/>
          <w:szCs w:val="22"/>
        </w:rPr>
      </w:pPr>
      <w:r w:rsidRPr="00D92C78">
        <w:rPr>
          <w:rFonts w:ascii="Cambria" w:hAnsi="Cambria" w:cs="Arial"/>
          <w:b/>
          <w:color w:val="000000"/>
          <w:sz w:val="22"/>
          <w:szCs w:val="22"/>
        </w:rPr>
        <w:t xml:space="preserve">Date Approved by Governing Body: </w:t>
      </w:r>
      <w:r w:rsidR="00817A77">
        <w:rPr>
          <w:rFonts w:ascii="Cambria" w:hAnsi="Cambria" w:cs="Arial"/>
          <w:b/>
          <w:color w:val="000000"/>
          <w:sz w:val="22"/>
          <w:szCs w:val="22"/>
        </w:rPr>
        <w:t>September 2025</w:t>
      </w:r>
    </w:p>
    <w:p w14:paraId="7DC71FFD" w14:textId="77777777" w:rsidR="004778D6" w:rsidRDefault="004778D6" w:rsidP="007471F3">
      <w:pPr>
        <w:ind w:right="261"/>
        <w:rPr>
          <w:rFonts w:ascii="Cambria" w:hAnsi="Cambria" w:cs="Arial"/>
          <w:b/>
          <w:color w:val="000000"/>
          <w:sz w:val="22"/>
          <w:szCs w:val="22"/>
        </w:rPr>
      </w:pPr>
    </w:p>
    <w:p w14:paraId="5B2324A5" w14:textId="77777777" w:rsidR="004778D6" w:rsidRPr="00D92C78" w:rsidRDefault="00AD7E4D" w:rsidP="007471F3">
      <w:pPr>
        <w:ind w:right="261"/>
        <w:rPr>
          <w:rFonts w:ascii="Cambria" w:hAnsi="Cambria" w:cs="Arial"/>
          <w:b/>
          <w:color w:val="000000"/>
          <w:sz w:val="22"/>
          <w:szCs w:val="22"/>
        </w:rPr>
      </w:pPr>
      <w:r>
        <w:rPr>
          <w:rFonts w:ascii="Cambria" w:hAnsi="Cambria" w:cs="Arial"/>
          <w:b/>
          <w:color w:val="000000"/>
          <w:sz w:val="22"/>
          <w:szCs w:val="22"/>
        </w:rPr>
        <w:t>Next Review: September 202</w:t>
      </w:r>
      <w:r w:rsidR="001D6D85">
        <w:rPr>
          <w:rFonts w:ascii="Cambria" w:hAnsi="Cambria" w:cs="Arial"/>
          <w:b/>
          <w:color w:val="000000"/>
          <w:sz w:val="22"/>
          <w:szCs w:val="22"/>
        </w:rPr>
        <w:t>6</w:t>
      </w:r>
    </w:p>
    <w:p w14:paraId="6E41B1F8" w14:textId="77777777" w:rsidR="00D92C78" w:rsidRDefault="00D92C78">
      <w:pPr>
        <w:spacing w:after="160" w:line="259" w:lineRule="auto"/>
        <w:rPr>
          <w:rFonts w:ascii="Cambria" w:hAnsi="Cambria" w:cs="Arial"/>
          <w:b/>
          <w:bCs/>
          <w:color w:val="000000"/>
          <w:kern w:val="32"/>
          <w:sz w:val="22"/>
          <w:szCs w:val="22"/>
          <w:u w:val="single"/>
        </w:rPr>
      </w:pPr>
      <w:bookmarkStart w:id="2" w:name="_Toc481489362"/>
      <w:bookmarkEnd w:id="0"/>
      <w:bookmarkEnd w:id="1"/>
      <w:r>
        <w:rPr>
          <w:rFonts w:cs="Arial"/>
          <w:color w:val="000000"/>
          <w:sz w:val="22"/>
          <w:szCs w:val="22"/>
          <w:u w:val="single"/>
        </w:rPr>
        <w:br w:type="page"/>
      </w:r>
    </w:p>
    <w:p w14:paraId="695563BD" w14:textId="77777777" w:rsidR="003676CD" w:rsidRPr="00D92C78" w:rsidRDefault="003676CD" w:rsidP="003676CD">
      <w:pPr>
        <w:pStyle w:val="Heading1"/>
        <w:jc w:val="center"/>
        <w:rPr>
          <w:rFonts w:cs="Arial"/>
          <w:color w:val="000000"/>
          <w:sz w:val="22"/>
          <w:szCs w:val="22"/>
        </w:rPr>
      </w:pPr>
      <w:r w:rsidRPr="00D92C78">
        <w:rPr>
          <w:rFonts w:cs="Arial"/>
          <w:color w:val="000000"/>
          <w:sz w:val="22"/>
          <w:szCs w:val="22"/>
          <w:u w:val="single"/>
        </w:rPr>
        <w:lastRenderedPageBreak/>
        <w:t>Areas of Safeguarding</w:t>
      </w:r>
      <w:bookmarkEnd w:id="2"/>
    </w:p>
    <w:p w14:paraId="0BE03230" w14:textId="77777777" w:rsidR="003676CD" w:rsidRPr="00D92C78" w:rsidRDefault="003676CD" w:rsidP="003676CD">
      <w:pPr>
        <w:ind w:left="284" w:right="261"/>
        <w:jc w:val="center"/>
        <w:rPr>
          <w:rFonts w:ascii="Cambria" w:hAnsi="Cambria" w:cs="Arial"/>
          <w:color w:val="000000"/>
          <w:sz w:val="22"/>
          <w:szCs w:val="22"/>
        </w:rPr>
      </w:pPr>
    </w:p>
    <w:p w14:paraId="32F21DD3" w14:textId="77777777" w:rsidR="001D6D85" w:rsidRPr="001D6D85" w:rsidRDefault="001D6D85" w:rsidP="001D6D85">
      <w:pPr>
        <w:rPr>
          <w:rFonts w:ascii="Cambria" w:hAnsi="Cambria" w:cs="Arial"/>
          <w:color w:val="000000"/>
          <w:sz w:val="22"/>
          <w:szCs w:val="22"/>
        </w:rPr>
      </w:pPr>
      <w:r w:rsidRPr="001D6D85">
        <w:rPr>
          <w:rFonts w:ascii="Cambria" w:hAnsi="Cambria" w:cs="Arial"/>
          <w:color w:val="000000"/>
          <w:sz w:val="22"/>
          <w:szCs w:val="22"/>
        </w:rPr>
        <w:t xml:space="preserve">Safeguarding areas can be separated into specific areas:-  </w:t>
      </w:r>
    </w:p>
    <w:p w14:paraId="0D6EFEF2" w14:textId="77777777"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emerging or high-risk issues</w:t>
      </w:r>
      <w:r>
        <w:rPr>
          <w:rFonts w:ascii="Cambria" w:hAnsi="Cambria" w:cs="Arial"/>
          <w:color w:val="000000"/>
          <w:sz w:val="22"/>
          <w:szCs w:val="22"/>
        </w:rPr>
        <w:t xml:space="preserve"> </w:t>
      </w:r>
    </w:p>
    <w:p w14:paraId="763754D7" w14:textId="77777777"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 xml:space="preserve">those related to the pupils as an individual; </w:t>
      </w:r>
    </w:p>
    <w:p w14:paraId="43BEAE85" w14:textId="77777777"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 xml:space="preserve">other safeguarding issues affecting pupils; </w:t>
      </w:r>
    </w:p>
    <w:p w14:paraId="053A0C3F" w14:textId="77777777" w:rsidR="001D6D85" w:rsidRPr="001D6D85" w:rsidRDefault="001D6D85" w:rsidP="00511414">
      <w:pPr>
        <w:pStyle w:val="ListParagraph"/>
        <w:numPr>
          <w:ilvl w:val="0"/>
          <w:numId w:val="43"/>
        </w:numPr>
        <w:rPr>
          <w:rFonts w:ascii="Cambria" w:hAnsi="Cambria" w:cs="Arial"/>
          <w:color w:val="000000"/>
          <w:sz w:val="22"/>
          <w:szCs w:val="22"/>
        </w:rPr>
      </w:pPr>
      <w:r w:rsidRPr="001D6D85">
        <w:rPr>
          <w:rFonts w:ascii="Cambria" w:hAnsi="Cambria" w:cs="Arial"/>
          <w:color w:val="000000"/>
          <w:sz w:val="22"/>
          <w:szCs w:val="22"/>
        </w:rPr>
        <w:t xml:space="preserve">and those related to the running of the school. </w:t>
      </w:r>
    </w:p>
    <w:p w14:paraId="1EF47DE4" w14:textId="77777777" w:rsidR="003676CD" w:rsidRPr="00D92C78" w:rsidRDefault="003676CD" w:rsidP="003676CD">
      <w:pPr>
        <w:ind w:left="284" w:right="261"/>
        <w:rPr>
          <w:rFonts w:ascii="Cambria" w:hAnsi="Cambria" w:cs="Arial"/>
          <w:b/>
          <w:color w:val="000000"/>
          <w:sz w:val="22"/>
          <w:szCs w:val="22"/>
        </w:rPr>
      </w:pPr>
    </w:p>
    <w:p w14:paraId="248E65BA" w14:textId="77777777" w:rsidR="003676CD" w:rsidRPr="00D92C78" w:rsidRDefault="003676CD" w:rsidP="007471F3">
      <w:pPr>
        <w:ind w:right="261"/>
        <w:rPr>
          <w:rFonts w:ascii="Cambria" w:hAnsi="Cambria" w:cs="Arial"/>
          <w:b/>
          <w:color w:val="000000"/>
          <w:sz w:val="22"/>
          <w:szCs w:val="22"/>
        </w:rPr>
      </w:pPr>
      <w:r w:rsidRPr="00D92C78">
        <w:rPr>
          <w:rFonts w:ascii="Cambria" w:hAnsi="Cambria" w:cs="Arial"/>
          <w:b/>
          <w:color w:val="000000"/>
          <w:sz w:val="22"/>
          <w:szCs w:val="22"/>
        </w:rPr>
        <w:t>Definitions</w:t>
      </w:r>
    </w:p>
    <w:p w14:paraId="05E15881" w14:textId="77777777" w:rsidR="003676CD" w:rsidRPr="00D92C78" w:rsidRDefault="003676CD" w:rsidP="003676CD">
      <w:pPr>
        <w:ind w:left="284" w:right="261"/>
        <w:rPr>
          <w:rFonts w:ascii="Cambria" w:hAnsi="Cambria" w:cs="Arial"/>
          <w:b/>
          <w:color w:val="000000"/>
          <w:sz w:val="22"/>
          <w:szCs w:val="22"/>
        </w:rPr>
      </w:pPr>
    </w:p>
    <w:p w14:paraId="310D0EBA" w14:textId="77777777" w:rsidR="003676CD" w:rsidRPr="00D92C78" w:rsidRDefault="003676CD" w:rsidP="007471F3">
      <w:pPr>
        <w:ind w:right="261"/>
        <w:rPr>
          <w:rFonts w:ascii="Cambria" w:hAnsi="Cambria" w:cs="Arial"/>
          <w:color w:val="000000"/>
          <w:sz w:val="22"/>
          <w:szCs w:val="22"/>
        </w:rPr>
      </w:pPr>
      <w:r w:rsidRPr="00D92C78">
        <w:rPr>
          <w:rFonts w:ascii="Cambria" w:hAnsi="Cambria" w:cs="Arial"/>
          <w:color w:val="000000"/>
          <w:sz w:val="22"/>
          <w:szCs w:val="22"/>
        </w:rPr>
        <w:t>Within this document:</w:t>
      </w:r>
    </w:p>
    <w:p w14:paraId="5CFAC272" w14:textId="77777777" w:rsidR="003676CD" w:rsidRPr="00D92C78" w:rsidRDefault="003676CD" w:rsidP="003676CD">
      <w:pPr>
        <w:ind w:left="284" w:right="261"/>
        <w:rPr>
          <w:rFonts w:ascii="Cambria" w:hAnsi="Cambria" w:cs="Arial"/>
          <w:color w:val="000000"/>
          <w:sz w:val="22"/>
          <w:szCs w:val="22"/>
        </w:rPr>
      </w:pPr>
    </w:p>
    <w:p w14:paraId="1B027731" w14:textId="77777777"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color w:val="000000"/>
          <w:sz w:val="22"/>
          <w:szCs w:val="22"/>
        </w:rPr>
        <w:t>‘</w:t>
      </w:r>
      <w:r w:rsidRPr="00D92C78">
        <w:rPr>
          <w:rFonts w:ascii="Cambria" w:hAnsi="Cambria" w:cs="Arial"/>
          <w:b/>
          <w:i/>
          <w:color w:val="000000"/>
          <w:sz w:val="22"/>
          <w:szCs w:val="22"/>
        </w:rPr>
        <w:t>Safeguarding’</w:t>
      </w:r>
      <w:r w:rsidRPr="00D92C78">
        <w:rPr>
          <w:rFonts w:ascii="Cambria" w:hAnsi="Cambria" w:cs="Arial"/>
          <w:color w:val="000000"/>
          <w:sz w:val="22"/>
          <w:szCs w:val="22"/>
        </w:rPr>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8A35C3B" w14:textId="77777777" w:rsidR="003676CD" w:rsidRPr="00D92C78" w:rsidRDefault="003676CD" w:rsidP="003676CD">
      <w:pPr>
        <w:ind w:left="284" w:right="261"/>
        <w:rPr>
          <w:rFonts w:ascii="Cambria" w:hAnsi="Cambria" w:cs="Arial"/>
          <w:color w:val="000000"/>
          <w:sz w:val="22"/>
          <w:szCs w:val="22"/>
        </w:rPr>
      </w:pPr>
    </w:p>
    <w:p w14:paraId="3E161D93" w14:textId="77777777"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color w:val="000000"/>
          <w:sz w:val="22"/>
          <w:szCs w:val="22"/>
        </w:rPr>
        <w:t xml:space="preserve">The term </w:t>
      </w:r>
      <w:r w:rsidRPr="00D92C78">
        <w:rPr>
          <w:rFonts w:ascii="Cambria" w:hAnsi="Cambria" w:cs="Arial"/>
          <w:b/>
          <w:i/>
          <w:color w:val="000000"/>
          <w:sz w:val="22"/>
          <w:szCs w:val="22"/>
        </w:rPr>
        <w:t>Staff</w:t>
      </w:r>
      <w:r w:rsidRPr="00D92C78">
        <w:rPr>
          <w:rFonts w:ascii="Cambria" w:hAnsi="Cambria" w:cs="Arial"/>
          <w:color w:val="000000"/>
          <w:sz w:val="22"/>
          <w:szCs w:val="22"/>
        </w:rPr>
        <w:t xml:space="preserve"> applies to all those working for or on behalf of the school, full time or part time, in either a paid or voluntary capa</w:t>
      </w:r>
      <w:r w:rsidR="001D6D85">
        <w:rPr>
          <w:rFonts w:ascii="Cambria" w:hAnsi="Cambria" w:cs="Arial"/>
          <w:color w:val="000000"/>
          <w:sz w:val="22"/>
          <w:szCs w:val="22"/>
        </w:rPr>
        <w:t>city. This also includes parent volunteers</w:t>
      </w:r>
      <w:r w:rsidRPr="00D92C78">
        <w:rPr>
          <w:rFonts w:ascii="Cambria" w:hAnsi="Cambria" w:cs="Arial"/>
          <w:color w:val="000000"/>
          <w:sz w:val="22"/>
          <w:szCs w:val="22"/>
        </w:rPr>
        <w:t xml:space="preserve"> and Governors.</w:t>
      </w:r>
    </w:p>
    <w:p w14:paraId="71795795" w14:textId="77777777" w:rsidR="003676CD" w:rsidRPr="00D92C78" w:rsidRDefault="003676CD" w:rsidP="003676CD">
      <w:pPr>
        <w:ind w:left="284" w:right="261"/>
        <w:rPr>
          <w:rFonts w:ascii="Cambria" w:hAnsi="Cambria" w:cs="Arial"/>
          <w:color w:val="000000"/>
          <w:sz w:val="22"/>
          <w:szCs w:val="22"/>
        </w:rPr>
      </w:pPr>
    </w:p>
    <w:p w14:paraId="5721DE65" w14:textId="77777777"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b/>
          <w:i/>
          <w:color w:val="000000"/>
          <w:sz w:val="22"/>
          <w:szCs w:val="22"/>
        </w:rPr>
        <w:t>Child</w:t>
      </w:r>
      <w:r w:rsidRPr="00D92C78">
        <w:rPr>
          <w:rFonts w:ascii="Cambria" w:hAnsi="Cambria" w:cs="Arial"/>
          <w:color w:val="000000"/>
          <w:sz w:val="22"/>
          <w:szCs w:val="22"/>
        </w:rPr>
        <w:t xml:space="preserve"> refers to all young people who have not yet reached their 18</w:t>
      </w:r>
      <w:r w:rsidRPr="00D92C78">
        <w:rPr>
          <w:rFonts w:ascii="Cambria" w:hAnsi="Cambria" w:cs="Arial"/>
          <w:color w:val="000000"/>
          <w:sz w:val="22"/>
          <w:szCs w:val="22"/>
          <w:vertAlign w:val="superscript"/>
        </w:rPr>
        <w:t xml:space="preserve"> </w:t>
      </w:r>
      <w:r w:rsidRPr="00D92C78">
        <w:rPr>
          <w:rFonts w:ascii="Cambria" w:hAnsi="Cambria" w:cs="Arial"/>
          <w:color w:val="000000"/>
          <w:sz w:val="22"/>
          <w:szCs w:val="22"/>
        </w:rPr>
        <w:t>birthday. On the whole, this will apply to pupils of our school; however the policy will extend to visiting children and students from other establishments</w:t>
      </w:r>
    </w:p>
    <w:p w14:paraId="495DBEDA" w14:textId="77777777" w:rsidR="003676CD" w:rsidRPr="00D92C78" w:rsidRDefault="003676CD" w:rsidP="003676CD">
      <w:pPr>
        <w:ind w:left="284" w:right="261"/>
        <w:rPr>
          <w:rFonts w:ascii="Cambria" w:hAnsi="Cambria" w:cs="Arial"/>
          <w:color w:val="000000"/>
          <w:sz w:val="22"/>
          <w:szCs w:val="22"/>
        </w:rPr>
      </w:pPr>
    </w:p>
    <w:p w14:paraId="2C6F9C32" w14:textId="77777777" w:rsidR="003676CD" w:rsidRPr="00D92C78" w:rsidRDefault="003676CD" w:rsidP="00511414">
      <w:pPr>
        <w:pStyle w:val="ListParagraph"/>
        <w:numPr>
          <w:ilvl w:val="0"/>
          <w:numId w:val="18"/>
        </w:numPr>
        <w:ind w:right="261"/>
        <w:rPr>
          <w:rFonts w:ascii="Cambria" w:hAnsi="Cambria" w:cs="Arial"/>
          <w:color w:val="000000"/>
          <w:sz w:val="22"/>
          <w:szCs w:val="22"/>
        </w:rPr>
      </w:pPr>
      <w:r w:rsidRPr="00D92C78">
        <w:rPr>
          <w:rFonts w:ascii="Cambria" w:hAnsi="Cambria" w:cs="Arial"/>
          <w:b/>
          <w:i/>
          <w:color w:val="000000"/>
          <w:sz w:val="22"/>
          <w:szCs w:val="22"/>
        </w:rPr>
        <w:t>Parent</w:t>
      </w:r>
      <w:r w:rsidRPr="00D92C78">
        <w:rPr>
          <w:rFonts w:ascii="Cambria" w:hAnsi="Cambria" w:cs="Arial"/>
          <w:color w:val="000000"/>
          <w:sz w:val="22"/>
          <w:szCs w:val="22"/>
        </w:rPr>
        <w:t xml:space="preserve"> refers to birth parents and other adults in a parenting role for example ad</w:t>
      </w:r>
      <w:r w:rsidR="001D6D85">
        <w:rPr>
          <w:rFonts w:ascii="Cambria" w:hAnsi="Cambria" w:cs="Arial"/>
          <w:color w:val="000000"/>
          <w:sz w:val="22"/>
          <w:szCs w:val="22"/>
        </w:rPr>
        <w:t>optive parents, guardians, step</w:t>
      </w:r>
      <w:r w:rsidRPr="00D92C78">
        <w:rPr>
          <w:rFonts w:ascii="Cambria" w:hAnsi="Cambria" w:cs="Arial"/>
          <w:color w:val="000000"/>
          <w:sz w:val="22"/>
          <w:szCs w:val="22"/>
        </w:rPr>
        <w:t>parents and foster carers.</w:t>
      </w:r>
    </w:p>
    <w:p w14:paraId="50C7EC53" w14:textId="77777777" w:rsidR="003676CD" w:rsidRPr="00D92C78" w:rsidRDefault="003676CD" w:rsidP="003676CD">
      <w:pPr>
        <w:ind w:left="284" w:right="261"/>
        <w:rPr>
          <w:rFonts w:ascii="Cambria" w:hAnsi="Cambria" w:cs="Arial"/>
          <w:color w:val="000000"/>
          <w:sz w:val="22"/>
          <w:szCs w:val="22"/>
        </w:rPr>
      </w:pPr>
    </w:p>
    <w:p w14:paraId="20C214E8" w14:textId="77777777" w:rsidR="00D92C78" w:rsidRDefault="00D92C78" w:rsidP="003676CD">
      <w:pPr>
        <w:ind w:left="284" w:right="261"/>
        <w:rPr>
          <w:rFonts w:ascii="Cambria" w:hAnsi="Cambria"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8"/>
        <w:gridCol w:w="3889"/>
        <w:gridCol w:w="2922"/>
      </w:tblGrid>
      <w:tr w:rsidR="00D92C78" w:rsidRPr="00D92C78" w14:paraId="24EBCF92" w14:textId="77777777" w:rsidTr="00D92C78">
        <w:trPr>
          <w:trHeight w:val="515"/>
        </w:trPr>
        <w:tc>
          <w:tcPr>
            <w:tcW w:w="2741" w:type="dxa"/>
            <w:shd w:val="clear" w:color="auto" w:fill="D9D9D9" w:themeFill="background1" w:themeFillShade="D9"/>
            <w:vAlign w:val="center"/>
          </w:tcPr>
          <w:p w14:paraId="50A8B935" w14:textId="77777777" w:rsidR="00D92C78" w:rsidRPr="00D92C78" w:rsidRDefault="00D92C78" w:rsidP="00D92C78">
            <w:pPr>
              <w:spacing w:line="276" w:lineRule="auto"/>
              <w:jc w:val="center"/>
              <w:rPr>
                <w:rFonts w:ascii="Cambria" w:hAnsi="Cambria" w:cs="Arial"/>
                <w:b/>
                <w:color w:val="000000"/>
                <w:sz w:val="22"/>
                <w:szCs w:val="22"/>
              </w:rPr>
            </w:pPr>
            <w:bookmarkStart w:id="3" w:name="_Toc481489363"/>
            <w:r w:rsidRPr="00D92C78">
              <w:rPr>
                <w:rFonts w:ascii="Cambria" w:hAnsi="Cambria" w:cs="Arial"/>
                <w:b/>
                <w:color w:val="000000"/>
                <w:sz w:val="22"/>
                <w:szCs w:val="22"/>
              </w:rPr>
              <w:t>Key Personnel</w:t>
            </w:r>
          </w:p>
        </w:tc>
        <w:tc>
          <w:tcPr>
            <w:tcW w:w="3741" w:type="dxa"/>
            <w:shd w:val="clear" w:color="auto" w:fill="D9D9D9" w:themeFill="background1" w:themeFillShade="D9"/>
            <w:vAlign w:val="center"/>
          </w:tcPr>
          <w:p w14:paraId="73D6178B" w14:textId="77777777" w:rsidR="00D92C78" w:rsidRPr="00D92C78" w:rsidRDefault="00D92C78" w:rsidP="00D92C78">
            <w:pPr>
              <w:spacing w:line="276" w:lineRule="auto"/>
              <w:jc w:val="center"/>
              <w:rPr>
                <w:rFonts w:ascii="Cambria" w:hAnsi="Cambria" w:cs="Arial"/>
                <w:b/>
                <w:color w:val="000000"/>
                <w:sz w:val="22"/>
                <w:szCs w:val="22"/>
              </w:rPr>
            </w:pPr>
            <w:r w:rsidRPr="00D92C78">
              <w:rPr>
                <w:rFonts w:ascii="Cambria" w:hAnsi="Cambria" w:cs="Arial"/>
                <w:b/>
                <w:color w:val="000000"/>
                <w:sz w:val="22"/>
                <w:szCs w:val="22"/>
              </w:rPr>
              <w:t>Name (s)</w:t>
            </w:r>
          </w:p>
        </w:tc>
        <w:tc>
          <w:tcPr>
            <w:tcW w:w="2841" w:type="dxa"/>
            <w:shd w:val="clear" w:color="auto" w:fill="D9D9D9" w:themeFill="background1" w:themeFillShade="D9"/>
            <w:vAlign w:val="center"/>
          </w:tcPr>
          <w:p w14:paraId="775221E9" w14:textId="77777777" w:rsidR="00D92C78" w:rsidRPr="00D92C78" w:rsidRDefault="00D92C78" w:rsidP="00D92C78">
            <w:pPr>
              <w:spacing w:line="276" w:lineRule="auto"/>
              <w:jc w:val="center"/>
              <w:rPr>
                <w:rFonts w:ascii="Cambria" w:hAnsi="Cambria" w:cs="Arial"/>
                <w:b/>
                <w:color w:val="000000"/>
                <w:sz w:val="22"/>
                <w:szCs w:val="22"/>
              </w:rPr>
            </w:pPr>
            <w:r w:rsidRPr="00D92C78">
              <w:rPr>
                <w:rFonts w:ascii="Cambria" w:hAnsi="Cambria" w:cs="Arial"/>
                <w:b/>
                <w:color w:val="000000"/>
                <w:sz w:val="22"/>
                <w:szCs w:val="22"/>
              </w:rPr>
              <w:t>Telephone No.</w:t>
            </w:r>
          </w:p>
        </w:tc>
      </w:tr>
      <w:tr w:rsidR="00D92C78" w:rsidRPr="008122E7" w14:paraId="551D0D4C" w14:textId="77777777" w:rsidTr="00D92C78">
        <w:trPr>
          <w:trHeight w:val="788"/>
        </w:trPr>
        <w:tc>
          <w:tcPr>
            <w:tcW w:w="2840" w:type="dxa"/>
            <w:vAlign w:val="center"/>
          </w:tcPr>
          <w:p w14:paraId="0586EB7C"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DSL</w:t>
            </w:r>
          </w:p>
        </w:tc>
        <w:tc>
          <w:tcPr>
            <w:tcW w:w="3931" w:type="dxa"/>
            <w:vAlign w:val="center"/>
          </w:tcPr>
          <w:p w14:paraId="2404A68D" w14:textId="77777777" w:rsidR="009F3727" w:rsidRDefault="001D6D85" w:rsidP="009F3727">
            <w:pPr>
              <w:spacing w:line="276" w:lineRule="auto"/>
              <w:jc w:val="center"/>
              <w:rPr>
                <w:rFonts w:ascii="Cambria" w:hAnsi="Cambria" w:cs="Arial"/>
                <w:color w:val="000000"/>
                <w:sz w:val="22"/>
                <w:szCs w:val="22"/>
              </w:rPr>
            </w:pPr>
            <w:r>
              <w:rPr>
                <w:rFonts w:ascii="Cambria" w:hAnsi="Cambria" w:cs="Arial"/>
                <w:color w:val="000000"/>
                <w:sz w:val="22"/>
                <w:szCs w:val="22"/>
              </w:rPr>
              <w:t>Mrs Joanne Armes</w:t>
            </w:r>
          </w:p>
          <w:p w14:paraId="61763308" w14:textId="77777777" w:rsidR="00D92C78" w:rsidRPr="008122E7" w:rsidRDefault="00D92C78" w:rsidP="00D92C78">
            <w:pPr>
              <w:spacing w:line="276" w:lineRule="auto"/>
              <w:jc w:val="center"/>
              <w:rPr>
                <w:rFonts w:ascii="Cambria" w:hAnsi="Cambria" w:cs="Arial"/>
                <w:color w:val="000000"/>
                <w:sz w:val="22"/>
                <w:szCs w:val="22"/>
              </w:rPr>
            </w:pPr>
          </w:p>
        </w:tc>
        <w:tc>
          <w:tcPr>
            <w:tcW w:w="2947" w:type="dxa"/>
            <w:vAlign w:val="center"/>
          </w:tcPr>
          <w:p w14:paraId="0E90A282" w14:textId="77777777"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14:paraId="5DB71E94"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14:paraId="12913FAE" w14:textId="77777777" w:rsidTr="00D92C78">
        <w:trPr>
          <w:trHeight w:val="1395"/>
        </w:trPr>
        <w:tc>
          <w:tcPr>
            <w:tcW w:w="2840" w:type="dxa"/>
            <w:vAlign w:val="center"/>
          </w:tcPr>
          <w:p w14:paraId="56940E46" w14:textId="77777777" w:rsidR="00D92C78" w:rsidRPr="008122E7" w:rsidRDefault="00D92C78" w:rsidP="00D92C78">
            <w:pPr>
              <w:spacing w:line="276" w:lineRule="auto"/>
              <w:rPr>
                <w:rFonts w:ascii="Cambria" w:hAnsi="Cambria" w:cs="Arial"/>
                <w:color w:val="000000"/>
                <w:sz w:val="22"/>
                <w:szCs w:val="22"/>
              </w:rPr>
            </w:pPr>
          </w:p>
          <w:p w14:paraId="08F48254" w14:textId="77777777" w:rsidR="00D92C78" w:rsidRPr="008122E7" w:rsidRDefault="00D92C78" w:rsidP="00D92C78">
            <w:pPr>
              <w:spacing w:line="276" w:lineRule="auto"/>
              <w:jc w:val="center"/>
              <w:rPr>
                <w:rFonts w:ascii="Cambria" w:hAnsi="Cambria" w:cs="Arial"/>
                <w:color w:val="000000"/>
                <w:sz w:val="22"/>
                <w:szCs w:val="22"/>
              </w:rPr>
            </w:pPr>
            <w:r w:rsidRPr="008122E7">
              <w:rPr>
                <w:rFonts w:ascii="Cambria" w:hAnsi="Cambria" w:cs="Arial"/>
                <w:color w:val="000000"/>
                <w:sz w:val="22"/>
                <w:szCs w:val="22"/>
              </w:rPr>
              <w:t>Deputy DSL(s)</w:t>
            </w:r>
          </w:p>
          <w:p w14:paraId="27387D66" w14:textId="77777777" w:rsidR="00D92C78" w:rsidRPr="008122E7" w:rsidRDefault="00D92C78" w:rsidP="00D92C78">
            <w:pPr>
              <w:spacing w:line="276" w:lineRule="auto"/>
              <w:jc w:val="center"/>
              <w:rPr>
                <w:rFonts w:ascii="Cambria" w:hAnsi="Cambria" w:cs="Arial"/>
                <w:color w:val="000000"/>
                <w:sz w:val="22"/>
                <w:szCs w:val="22"/>
              </w:rPr>
            </w:pPr>
          </w:p>
        </w:tc>
        <w:tc>
          <w:tcPr>
            <w:tcW w:w="3931" w:type="dxa"/>
            <w:vAlign w:val="center"/>
          </w:tcPr>
          <w:p w14:paraId="3D2F8454" w14:textId="77777777" w:rsidR="00D92C78" w:rsidRDefault="009F3727" w:rsidP="00D92C78">
            <w:pPr>
              <w:spacing w:line="276" w:lineRule="auto"/>
              <w:jc w:val="center"/>
              <w:rPr>
                <w:rFonts w:ascii="Cambria" w:hAnsi="Cambria" w:cs="Arial"/>
                <w:color w:val="000000"/>
                <w:sz w:val="22"/>
                <w:szCs w:val="22"/>
              </w:rPr>
            </w:pPr>
            <w:r>
              <w:rPr>
                <w:rFonts w:ascii="Cambria" w:hAnsi="Cambria" w:cs="Arial"/>
                <w:color w:val="000000"/>
                <w:sz w:val="22"/>
                <w:szCs w:val="22"/>
              </w:rPr>
              <w:t xml:space="preserve">Mr Glen Golding </w:t>
            </w:r>
          </w:p>
          <w:p w14:paraId="62F44EEC" w14:textId="77777777"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Miss Bryony Stevens</w:t>
            </w:r>
          </w:p>
          <w:p w14:paraId="5184ADB8" w14:textId="77777777" w:rsidR="001D6D85" w:rsidRDefault="001D6D85" w:rsidP="00D92C78">
            <w:pPr>
              <w:spacing w:line="276" w:lineRule="auto"/>
              <w:jc w:val="center"/>
              <w:rPr>
                <w:rFonts w:ascii="Cambria" w:hAnsi="Cambria" w:cs="Arial"/>
                <w:color w:val="000000"/>
                <w:sz w:val="22"/>
                <w:szCs w:val="22"/>
              </w:rPr>
            </w:pPr>
            <w:r>
              <w:rPr>
                <w:rFonts w:ascii="Cambria" w:hAnsi="Cambria" w:cs="Arial"/>
                <w:color w:val="000000"/>
                <w:sz w:val="22"/>
                <w:szCs w:val="22"/>
              </w:rPr>
              <w:t>Mr Mark Morris</w:t>
            </w:r>
          </w:p>
          <w:p w14:paraId="6A093A97" w14:textId="77777777" w:rsidR="009F3727" w:rsidRDefault="009F3727" w:rsidP="00D92C78">
            <w:pPr>
              <w:spacing w:line="276" w:lineRule="auto"/>
              <w:jc w:val="center"/>
              <w:rPr>
                <w:rFonts w:ascii="Cambria" w:hAnsi="Cambria" w:cs="Arial"/>
                <w:color w:val="000000"/>
                <w:sz w:val="22"/>
                <w:szCs w:val="22"/>
              </w:rPr>
            </w:pPr>
            <w:r>
              <w:rPr>
                <w:rFonts w:ascii="Cambria" w:hAnsi="Cambria" w:cs="Arial"/>
                <w:color w:val="000000"/>
                <w:sz w:val="22"/>
                <w:szCs w:val="22"/>
              </w:rPr>
              <w:t>Miss Adele Tashdjian</w:t>
            </w:r>
          </w:p>
          <w:p w14:paraId="7F19AF62" w14:textId="77777777" w:rsidR="009F372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Miss Katherine Russell</w:t>
            </w:r>
            <w:r w:rsidR="009F3727">
              <w:rPr>
                <w:rFonts w:ascii="Cambria" w:hAnsi="Cambria" w:cs="Arial"/>
                <w:color w:val="000000"/>
                <w:sz w:val="22"/>
                <w:szCs w:val="22"/>
              </w:rPr>
              <w:t xml:space="preserve"> </w:t>
            </w:r>
          </w:p>
          <w:p w14:paraId="176A3E76" w14:textId="77777777" w:rsidR="00D92C78" w:rsidRDefault="009F3727" w:rsidP="001D6D85">
            <w:pPr>
              <w:spacing w:line="276" w:lineRule="auto"/>
              <w:jc w:val="center"/>
              <w:rPr>
                <w:rFonts w:ascii="Cambria" w:hAnsi="Cambria" w:cs="Arial"/>
                <w:color w:val="000000"/>
                <w:sz w:val="22"/>
                <w:szCs w:val="22"/>
              </w:rPr>
            </w:pPr>
            <w:r>
              <w:rPr>
                <w:rFonts w:ascii="Cambria" w:hAnsi="Cambria" w:cs="Arial"/>
                <w:color w:val="000000"/>
                <w:sz w:val="22"/>
                <w:szCs w:val="22"/>
              </w:rPr>
              <w:t xml:space="preserve">Miss Emma Wright </w:t>
            </w:r>
          </w:p>
          <w:p w14:paraId="61EAF215" w14:textId="77777777" w:rsidR="00817A77" w:rsidRPr="008122E7" w:rsidRDefault="00817A77" w:rsidP="001D6D85">
            <w:pPr>
              <w:spacing w:line="276" w:lineRule="auto"/>
              <w:jc w:val="center"/>
              <w:rPr>
                <w:rFonts w:ascii="Cambria" w:hAnsi="Cambria" w:cs="Arial"/>
                <w:color w:val="000000"/>
                <w:sz w:val="22"/>
                <w:szCs w:val="22"/>
              </w:rPr>
            </w:pPr>
            <w:r>
              <w:rPr>
                <w:rFonts w:ascii="Cambria" w:hAnsi="Cambria" w:cs="Arial"/>
                <w:color w:val="000000"/>
                <w:sz w:val="22"/>
                <w:szCs w:val="22"/>
              </w:rPr>
              <w:t>Mrs Lina Ouazzani</w:t>
            </w:r>
          </w:p>
        </w:tc>
        <w:tc>
          <w:tcPr>
            <w:tcW w:w="2947" w:type="dxa"/>
            <w:vAlign w:val="center"/>
          </w:tcPr>
          <w:p w14:paraId="0D55F8D5" w14:textId="77777777"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14:paraId="3637B7C1"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14:paraId="03319D31" w14:textId="77777777" w:rsidTr="00D92C78">
        <w:trPr>
          <w:trHeight w:val="686"/>
        </w:trPr>
        <w:tc>
          <w:tcPr>
            <w:tcW w:w="2741" w:type="dxa"/>
            <w:vAlign w:val="center"/>
          </w:tcPr>
          <w:p w14:paraId="6944C482" w14:textId="77777777"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 xml:space="preserve">School’s named </w:t>
            </w:r>
          </w:p>
          <w:p w14:paraId="0E33A850"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“Prevent” lead</w:t>
            </w:r>
          </w:p>
        </w:tc>
        <w:tc>
          <w:tcPr>
            <w:tcW w:w="3741" w:type="dxa"/>
            <w:vAlign w:val="center"/>
          </w:tcPr>
          <w:p w14:paraId="6ECCCCEB" w14:textId="77777777" w:rsidR="00D92C78" w:rsidRPr="008122E7" w:rsidRDefault="00DF4E90" w:rsidP="00DF4E90">
            <w:pPr>
              <w:spacing w:line="276" w:lineRule="auto"/>
              <w:jc w:val="center"/>
              <w:rPr>
                <w:rFonts w:ascii="Cambria" w:hAnsi="Cambria" w:cs="Arial"/>
                <w:color w:val="000000"/>
                <w:sz w:val="22"/>
                <w:szCs w:val="22"/>
              </w:rPr>
            </w:pPr>
            <w:r>
              <w:rPr>
                <w:rFonts w:ascii="Cambria" w:hAnsi="Cambria" w:cs="Arial"/>
                <w:color w:val="000000"/>
                <w:sz w:val="22"/>
                <w:szCs w:val="22"/>
              </w:rPr>
              <w:t>Mrs Joanne Armes</w:t>
            </w:r>
          </w:p>
        </w:tc>
        <w:tc>
          <w:tcPr>
            <w:tcW w:w="2841" w:type="dxa"/>
            <w:vAlign w:val="center"/>
          </w:tcPr>
          <w:p w14:paraId="41DE34A1" w14:textId="77777777"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14:paraId="0495D5A4"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14:paraId="4DC7E90A" w14:textId="77777777" w:rsidTr="00D92C78">
        <w:trPr>
          <w:trHeight w:val="824"/>
        </w:trPr>
        <w:tc>
          <w:tcPr>
            <w:tcW w:w="2741" w:type="dxa"/>
            <w:vAlign w:val="center"/>
          </w:tcPr>
          <w:p w14:paraId="21682583"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Nominated safeguarding governor</w:t>
            </w:r>
          </w:p>
        </w:tc>
        <w:tc>
          <w:tcPr>
            <w:tcW w:w="3741" w:type="dxa"/>
            <w:vAlign w:val="center"/>
          </w:tcPr>
          <w:p w14:paraId="3373DBB9" w14:textId="77777777" w:rsidR="00D92C78" w:rsidRPr="008122E7" w:rsidRDefault="00D92C78" w:rsidP="004778D6">
            <w:pPr>
              <w:spacing w:line="276" w:lineRule="auto"/>
              <w:jc w:val="center"/>
              <w:rPr>
                <w:rFonts w:ascii="Cambria" w:hAnsi="Cambria" w:cs="Arial"/>
                <w:color w:val="000000"/>
                <w:sz w:val="22"/>
                <w:szCs w:val="22"/>
              </w:rPr>
            </w:pPr>
            <w:r>
              <w:rPr>
                <w:rFonts w:ascii="Cambria" w:hAnsi="Cambria" w:cs="Arial"/>
                <w:color w:val="000000"/>
                <w:sz w:val="22"/>
                <w:szCs w:val="22"/>
              </w:rPr>
              <w:t xml:space="preserve">Mrs </w:t>
            </w:r>
            <w:r w:rsidR="004778D6">
              <w:rPr>
                <w:rFonts w:ascii="Cambria" w:hAnsi="Cambria" w:cs="Arial"/>
                <w:color w:val="000000"/>
                <w:sz w:val="22"/>
                <w:szCs w:val="22"/>
              </w:rPr>
              <w:t>Jo Slimin</w:t>
            </w:r>
          </w:p>
        </w:tc>
        <w:tc>
          <w:tcPr>
            <w:tcW w:w="2841" w:type="dxa"/>
            <w:vAlign w:val="center"/>
          </w:tcPr>
          <w:p w14:paraId="7EC11D79" w14:textId="77777777"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14:paraId="51949FEB"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r w:rsidR="00D92C78" w:rsidRPr="008122E7" w14:paraId="30F3BB10" w14:textId="77777777" w:rsidTr="00D92C78">
        <w:trPr>
          <w:trHeight w:val="708"/>
        </w:trPr>
        <w:tc>
          <w:tcPr>
            <w:tcW w:w="2741" w:type="dxa"/>
            <w:vAlign w:val="center"/>
          </w:tcPr>
          <w:p w14:paraId="09440957" w14:textId="77777777" w:rsidR="00D92C78" w:rsidRPr="008122E7" w:rsidRDefault="00D92C78" w:rsidP="00D92C78">
            <w:pPr>
              <w:spacing w:line="276" w:lineRule="auto"/>
              <w:jc w:val="center"/>
              <w:rPr>
                <w:rFonts w:ascii="Cambria" w:hAnsi="Cambria" w:cs="Arial"/>
                <w:color w:val="000000"/>
                <w:sz w:val="22"/>
                <w:szCs w:val="22"/>
              </w:rPr>
            </w:pPr>
            <w:r w:rsidRPr="008122E7">
              <w:rPr>
                <w:rFonts w:ascii="Cambria" w:hAnsi="Cambria" w:cs="Arial"/>
                <w:color w:val="000000"/>
                <w:sz w:val="22"/>
                <w:szCs w:val="22"/>
              </w:rPr>
              <w:t>Chair of Governors</w:t>
            </w:r>
          </w:p>
        </w:tc>
        <w:tc>
          <w:tcPr>
            <w:tcW w:w="3741" w:type="dxa"/>
            <w:vAlign w:val="center"/>
          </w:tcPr>
          <w:p w14:paraId="122706E1" w14:textId="77777777" w:rsidR="00D92C78" w:rsidRPr="008122E7" w:rsidRDefault="00D92C78" w:rsidP="004778D6">
            <w:pPr>
              <w:spacing w:line="276" w:lineRule="auto"/>
              <w:jc w:val="center"/>
              <w:rPr>
                <w:rFonts w:ascii="Cambria" w:hAnsi="Cambria" w:cs="Arial"/>
                <w:color w:val="000000"/>
                <w:sz w:val="22"/>
                <w:szCs w:val="22"/>
              </w:rPr>
            </w:pPr>
            <w:r>
              <w:rPr>
                <w:rFonts w:ascii="Cambria" w:hAnsi="Cambria" w:cs="Arial"/>
                <w:color w:val="000000"/>
                <w:sz w:val="22"/>
                <w:szCs w:val="22"/>
              </w:rPr>
              <w:t xml:space="preserve">Mrs </w:t>
            </w:r>
            <w:r w:rsidR="004778D6">
              <w:rPr>
                <w:rFonts w:ascii="Cambria" w:hAnsi="Cambria" w:cs="Arial"/>
                <w:color w:val="000000"/>
                <w:sz w:val="22"/>
                <w:szCs w:val="22"/>
              </w:rPr>
              <w:t>Jo Slimin</w:t>
            </w:r>
          </w:p>
        </w:tc>
        <w:tc>
          <w:tcPr>
            <w:tcW w:w="2841" w:type="dxa"/>
            <w:vAlign w:val="center"/>
          </w:tcPr>
          <w:p w14:paraId="7E3FA905" w14:textId="77777777" w:rsidR="00D92C78"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0118 981 2836</w:t>
            </w:r>
          </w:p>
          <w:p w14:paraId="6B44295D" w14:textId="77777777" w:rsidR="00D92C78" w:rsidRPr="008122E7" w:rsidRDefault="00D92C78" w:rsidP="00D92C78">
            <w:pPr>
              <w:spacing w:line="276" w:lineRule="auto"/>
              <w:jc w:val="center"/>
              <w:rPr>
                <w:rFonts w:ascii="Cambria" w:hAnsi="Cambria" w:cs="Arial"/>
                <w:color w:val="000000"/>
                <w:sz w:val="22"/>
                <w:szCs w:val="22"/>
              </w:rPr>
            </w:pPr>
            <w:r>
              <w:rPr>
                <w:rFonts w:ascii="Cambria" w:hAnsi="Cambria" w:cs="Arial"/>
                <w:color w:val="000000"/>
                <w:sz w:val="22"/>
                <w:szCs w:val="22"/>
              </w:rPr>
              <w:t>0118 981 2738</w:t>
            </w:r>
          </w:p>
        </w:tc>
      </w:tr>
    </w:tbl>
    <w:p w14:paraId="115C2C68" w14:textId="77777777" w:rsidR="006F71F1" w:rsidRPr="00CF5070" w:rsidRDefault="006F71F1" w:rsidP="006F71F1">
      <w:pPr>
        <w:pStyle w:val="Heading1"/>
        <w:spacing w:before="0"/>
        <w:rPr>
          <w:rFonts w:cs="Arial"/>
          <w:b w:val="0"/>
          <w:sz w:val="18"/>
          <w:szCs w:val="18"/>
        </w:rPr>
      </w:pPr>
      <w:bookmarkStart w:id="4" w:name="_Toc481489360"/>
    </w:p>
    <w:bookmarkEnd w:id="4"/>
    <w:p w14:paraId="18205239" w14:textId="77777777" w:rsidR="004778D6"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t xml:space="preserve">Any links to local or national advice and guidance can be accessed via the safeguarding in education webpages: </w:t>
      </w:r>
      <w:hyperlink r:id="rId12" w:history="1">
        <w:r w:rsidRPr="00B01B6D">
          <w:rPr>
            <w:rStyle w:val="Hyperlink"/>
            <w:rFonts w:ascii="Cambria" w:hAnsi="Cambria" w:cs="Arial"/>
            <w:bCs/>
            <w:kern w:val="32"/>
            <w:sz w:val="18"/>
            <w:szCs w:val="18"/>
          </w:rPr>
          <w:t>www.hants.gov.uk/educationandlearning/safeguardingchildren/guidance</w:t>
        </w:r>
      </w:hyperlink>
      <w:r>
        <w:rPr>
          <w:rFonts w:ascii="Cambria" w:hAnsi="Cambria" w:cs="Arial"/>
          <w:bCs/>
          <w:kern w:val="32"/>
          <w:sz w:val="18"/>
          <w:szCs w:val="18"/>
        </w:rPr>
        <w:t xml:space="preserve"> </w:t>
      </w:r>
    </w:p>
    <w:p w14:paraId="2AFF1047" w14:textId="77777777" w:rsidR="004778D6"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t xml:space="preserve">Links to online specific advice and guidance can be found at  </w:t>
      </w:r>
      <w:r>
        <w:rPr>
          <w:rFonts w:ascii="Cambria" w:hAnsi="Cambria" w:cs="Arial"/>
          <w:bCs/>
          <w:kern w:val="32"/>
          <w:sz w:val="18"/>
          <w:szCs w:val="18"/>
        </w:rPr>
        <w:t xml:space="preserve"> </w:t>
      </w:r>
      <w:hyperlink r:id="rId13" w:history="1">
        <w:r w:rsidRPr="00B01B6D">
          <w:rPr>
            <w:rStyle w:val="Hyperlink"/>
            <w:rFonts w:ascii="Cambria" w:hAnsi="Cambria" w:cs="Arial"/>
            <w:bCs/>
            <w:kern w:val="32"/>
            <w:sz w:val="18"/>
            <w:szCs w:val="18"/>
          </w:rPr>
          <w:t>https://www.hants.gov.uk/socialcareandhealth/childrenandfamilies/safeguardingchildren/onlinesafety</w:t>
        </w:r>
      </w:hyperlink>
      <w:r>
        <w:rPr>
          <w:rFonts w:ascii="Cambria" w:hAnsi="Cambria" w:cs="Arial"/>
          <w:bCs/>
          <w:kern w:val="32"/>
          <w:sz w:val="18"/>
          <w:szCs w:val="18"/>
        </w:rPr>
        <w:t xml:space="preserve"> </w:t>
      </w:r>
    </w:p>
    <w:p w14:paraId="162036C8" w14:textId="77777777" w:rsidR="004778D6"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t xml:space="preserve">Links to other pages from the local authority on safeguarding can be found at </w:t>
      </w:r>
      <w:hyperlink r:id="rId14" w:history="1">
        <w:r w:rsidRPr="00B01B6D">
          <w:rPr>
            <w:rStyle w:val="Hyperlink"/>
            <w:rFonts w:ascii="Cambria" w:hAnsi="Cambria" w:cs="Arial"/>
            <w:bCs/>
            <w:kern w:val="32"/>
            <w:sz w:val="18"/>
            <w:szCs w:val="18"/>
          </w:rPr>
          <w:t>https://www.hants.gov.uk/socialcareandhealth/childrenandfamilies/safeguardingchildren</w:t>
        </w:r>
      </w:hyperlink>
      <w:r>
        <w:rPr>
          <w:rFonts w:ascii="Cambria" w:hAnsi="Cambria" w:cs="Arial"/>
          <w:bCs/>
          <w:kern w:val="32"/>
          <w:sz w:val="18"/>
          <w:szCs w:val="18"/>
        </w:rPr>
        <w:t xml:space="preserve"> </w:t>
      </w:r>
      <w:r w:rsidRPr="004778D6">
        <w:rPr>
          <w:rFonts w:ascii="Cambria" w:hAnsi="Cambria" w:cs="Arial"/>
          <w:bCs/>
          <w:kern w:val="32"/>
          <w:sz w:val="18"/>
          <w:szCs w:val="18"/>
        </w:rPr>
        <w:t xml:space="preserve">   </w:t>
      </w:r>
    </w:p>
    <w:p w14:paraId="6CE258F7" w14:textId="77777777" w:rsidR="00D92C78" w:rsidRPr="004778D6" w:rsidRDefault="004778D6" w:rsidP="00511414">
      <w:pPr>
        <w:pStyle w:val="ListParagraph"/>
        <w:numPr>
          <w:ilvl w:val="0"/>
          <w:numId w:val="31"/>
        </w:numPr>
        <w:spacing w:line="259" w:lineRule="auto"/>
        <w:rPr>
          <w:rFonts w:ascii="Cambria" w:hAnsi="Cambria" w:cs="Arial"/>
          <w:bCs/>
          <w:kern w:val="32"/>
          <w:sz w:val="18"/>
          <w:szCs w:val="18"/>
        </w:rPr>
      </w:pPr>
      <w:r w:rsidRPr="004778D6">
        <w:rPr>
          <w:rFonts w:ascii="Cambria" w:hAnsi="Cambria" w:cs="Arial"/>
          <w:bCs/>
          <w:kern w:val="32"/>
          <w:sz w:val="18"/>
          <w:szCs w:val="18"/>
        </w:rPr>
        <w:lastRenderedPageBreak/>
        <w:t>The procedures of the Hampshire Safeguarding Children Partnership can be accessed at</w:t>
      </w:r>
      <w:r>
        <w:rPr>
          <w:rFonts w:ascii="Cambria" w:hAnsi="Cambria" w:cs="Arial"/>
          <w:bCs/>
          <w:kern w:val="32"/>
          <w:sz w:val="18"/>
          <w:szCs w:val="18"/>
        </w:rPr>
        <w:t xml:space="preserve"> </w:t>
      </w:r>
      <w:hyperlink r:id="rId15" w:history="1">
        <w:r w:rsidRPr="00B01B6D">
          <w:rPr>
            <w:rStyle w:val="Hyperlink"/>
            <w:rFonts w:ascii="Cambria" w:hAnsi="Cambria" w:cs="Arial"/>
            <w:bCs/>
            <w:kern w:val="32"/>
            <w:sz w:val="18"/>
            <w:szCs w:val="18"/>
          </w:rPr>
          <w:t>http://hipsprocedures.org.uk/page/contents</w:t>
        </w:r>
      </w:hyperlink>
      <w:r>
        <w:rPr>
          <w:rFonts w:ascii="Cambria" w:hAnsi="Cambria" w:cs="Arial"/>
          <w:bCs/>
          <w:kern w:val="32"/>
          <w:sz w:val="18"/>
          <w:szCs w:val="18"/>
        </w:rPr>
        <w:t xml:space="preserve"> </w:t>
      </w:r>
      <w:r w:rsidR="00CF5070" w:rsidRPr="004778D6">
        <w:rPr>
          <w:rStyle w:val="Hyperlink"/>
          <w:rFonts w:ascii="Cambria" w:hAnsi="Cambria" w:cs="Arial"/>
          <w:sz w:val="20"/>
          <w:szCs w:val="22"/>
        </w:rPr>
        <w:br w:type="page"/>
      </w:r>
      <w:r w:rsidR="006F71F1" w:rsidRPr="004778D6">
        <w:rPr>
          <w:rFonts w:ascii="Cambria" w:hAnsi="Cambria" w:cs="Arial"/>
          <w:sz w:val="20"/>
          <w:szCs w:val="22"/>
        </w:rPr>
        <w:lastRenderedPageBreak/>
        <w:t xml:space="preserve"> </w:t>
      </w:r>
    </w:p>
    <w:p w14:paraId="427BF26B" w14:textId="77777777" w:rsidR="003676CD" w:rsidRPr="006F71F1" w:rsidRDefault="003676CD" w:rsidP="003676CD">
      <w:pPr>
        <w:pStyle w:val="Heading1"/>
        <w:jc w:val="center"/>
        <w:rPr>
          <w:rFonts w:cs="Arial"/>
          <w:color w:val="000000"/>
          <w:szCs w:val="22"/>
        </w:rPr>
      </w:pPr>
      <w:r w:rsidRPr="006F71F1">
        <w:rPr>
          <w:rFonts w:cs="Arial"/>
          <w:color w:val="000000"/>
          <w:szCs w:val="22"/>
          <w:u w:val="single"/>
        </w:rPr>
        <w:t>Part 1 – High risk and emerging safeguarding issues</w:t>
      </w:r>
      <w:bookmarkEnd w:id="3"/>
    </w:p>
    <w:p w14:paraId="280FC1EC" w14:textId="77777777" w:rsidR="00CF5070" w:rsidRPr="00CF5070" w:rsidRDefault="00CF5070" w:rsidP="00CF5070">
      <w:pPr>
        <w:pStyle w:val="Heading2"/>
        <w:rPr>
          <w:rFonts w:cs="Arial"/>
          <w:b w:val="0"/>
          <w:i w:val="0"/>
          <w:color w:val="000000"/>
          <w:sz w:val="24"/>
        </w:rPr>
      </w:pPr>
      <w:bookmarkStart w:id="5" w:name="_Toc17197718"/>
      <w:bookmarkStart w:id="6" w:name="_Toc481489364"/>
      <w:r w:rsidRPr="00CF5070">
        <w:rPr>
          <w:rFonts w:cs="Arial"/>
          <w:i w:val="0"/>
          <w:color w:val="000000"/>
          <w:sz w:val="24"/>
          <w:u w:val="single"/>
        </w:rPr>
        <w:t>Contextual Safeguarding</w:t>
      </w:r>
      <w:bookmarkEnd w:id="5"/>
    </w:p>
    <w:p w14:paraId="7F8F4669" w14:textId="77777777" w:rsidR="003B1CA4" w:rsidRP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 xml:space="preserve">All staff should be aware that safeguarding incidents and/or behaviours can be associated </w:t>
      </w:r>
      <w:r>
        <w:rPr>
          <w:rFonts w:cs="Arial"/>
          <w:b w:val="0"/>
          <w:bCs w:val="0"/>
          <w:i w:val="0"/>
          <w:iCs w:val="0"/>
          <w:sz w:val="22"/>
          <w:szCs w:val="24"/>
        </w:rPr>
        <w:t>with factors outside the school</w:t>
      </w:r>
      <w:r w:rsidRPr="003B1CA4">
        <w:rPr>
          <w:rFonts w:cs="Arial"/>
          <w:b w:val="0"/>
          <w:bCs w:val="0"/>
          <w:i w:val="0"/>
          <w:iCs w:val="0"/>
          <w:sz w:val="22"/>
          <w:szCs w:val="24"/>
        </w:rPr>
        <w:t xml:space="preserve"> and/or can occur between</w:t>
      </w:r>
      <w:r>
        <w:rPr>
          <w:rFonts w:cs="Arial"/>
          <w:b w:val="0"/>
          <w:bCs w:val="0"/>
          <w:i w:val="0"/>
          <w:iCs w:val="0"/>
          <w:sz w:val="22"/>
          <w:szCs w:val="24"/>
        </w:rPr>
        <w:t xml:space="preserve"> children outside of our school</w:t>
      </w:r>
      <w:r w:rsidRPr="003B1CA4">
        <w:rPr>
          <w:rFonts w:cs="Arial"/>
          <w:b w:val="0"/>
          <w:bCs w:val="0"/>
          <w:i w:val="0"/>
          <w:iCs w:val="0"/>
          <w:sz w:val="22"/>
          <w:szCs w:val="24"/>
        </w:rPr>
        <w:t>. All staff, but espec</w:t>
      </w:r>
      <w:r>
        <w:rPr>
          <w:rFonts w:cs="Arial"/>
          <w:b w:val="0"/>
          <w:bCs w:val="0"/>
          <w:i w:val="0"/>
          <w:iCs w:val="0"/>
          <w:sz w:val="22"/>
          <w:szCs w:val="24"/>
        </w:rPr>
        <w:t>ially the designated and deputy</w:t>
      </w:r>
      <w:r w:rsidRPr="003B1CA4">
        <w:rPr>
          <w:rFonts w:cs="Arial"/>
          <w:b w:val="0"/>
          <w:bCs w:val="0"/>
          <w:i w:val="0"/>
          <w:iCs w:val="0"/>
          <w:sz w:val="22"/>
          <w:szCs w:val="24"/>
        </w:rPr>
        <w:t xml:space="preserve"> safeguarding leads should consider whether children are at risk of abuse or exploitation in situations outside their families. </w:t>
      </w:r>
    </w:p>
    <w:p w14:paraId="368D1585" w14:textId="77777777" w:rsidR="003B1CA4" w:rsidRP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Risk and harm outside of the family can take a variety of different forms and children can be vulnerable to sexual exploitation, criminal exploitation, and serious youth viole</w:t>
      </w:r>
      <w:r>
        <w:rPr>
          <w:rFonts w:cs="Arial"/>
          <w:b w:val="0"/>
          <w:bCs w:val="0"/>
          <w:i w:val="0"/>
          <w:iCs w:val="0"/>
          <w:sz w:val="22"/>
          <w:szCs w:val="24"/>
        </w:rPr>
        <w:t>nce in addition to other risks.</w:t>
      </w:r>
    </w:p>
    <w:p w14:paraId="5D7F4E08" w14:textId="77777777" w:rsidR="003B1CA4" w:rsidRP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 xml:space="preserve">As a school, we will consider the various factors that can impact the life of any pupil about whom we have concerns. We will consider the level of influence that these factors have on their ability to be protected and remain free from harm, particularly around child exploitation or criminal activity. </w:t>
      </w:r>
    </w:p>
    <w:p w14:paraId="77E16404" w14:textId="77777777" w:rsidR="003B1CA4" w:rsidRDefault="003B1CA4" w:rsidP="003B1CA4">
      <w:pPr>
        <w:pStyle w:val="Heading2"/>
        <w:rPr>
          <w:rFonts w:cs="Arial"/>
          <w:b w:val="0"/>
          <w:bCs w:val="0"/>
          <w:i w:val="0"/>
          <w:iCs w:val="0"/>
          <w:sz w:val="22"/>
          <w:szCs w:val="24"/>
        </w:rPr>
      </w:pPr>
      <w:r w:rsidRPr="003B1CA4">
        <w:rPr>
          <w:rFonts w:cs="Arial"/>
          <w:b w:val="0"/>
          <w:bCs w:val="0"/>
          <w:i w:val="0"/>
          <w:iCs w:val="0"/>
          <w:sz w:val="22"/>
          <w:szCs w:val="24"/>
        </w:rPr>
        <w:t xml:space="preserve">What life is like for a child outside the school gates, within the home, within the family and within the community are key considerations when the DSL is looking at any concerns.  </w:t>
      </w:r>
    </w:p>
    <w:p w14:paraId="1CC6E8DD" w14:textId="77777777" w:rsidR="003676CD" w:rsidRPr="00B71757" w:rsidRDefault="003676CD" w:rsidP="003B1CA4">
      <w:pPr>
        <w:pStyle w:val="Heading2"/>
        <w:rPr>
          <w:rFonts w:cs="Arial"/>
          <w:i w:val="0"/>
          <w:color w:val="000000"/>
          <w:sz w:val="24"/>
          <w:szCs w:val="22"/>
          <w:u w:val="single"/>
        </w:rPr>
      </w:pPr>
      <w:r w:rsidRPr="00B71757">
        <w:rPr>
          <w:rFonts w:cs="Arial"/>
          <w:i w:val="0"/>
          <w:color w:val="000000"/>
          <w:sz w:val="24"/>
          <w:szCs w:val="22"/>
          <w:u w:val="single"/>
        </w:rPr>
        <w:t>Preventing Radicalisation and Extremism</w:t>
      </w:r>
      <w:bookmarkEnd w:id="6"/>
    </w:p>
    <w:p w14:paraId="15E0200F" w14:textId="77777777" w:rsidR="00D92C78" w:rsidRDefault="00D92C78" w:rsidP="00D92C78">
      <w:pPr>
        <w:ind w:right="261"/>
        <w:rPr>
          <w:rFonts w:ascii="Cambria" w:hAnsi="Cambria" w:cs="Arial"/>
          <w:color w:val="000000"/>
          <w:sz w:val="22"/>
          <w:szCs w:val="22"/>
        </w:rPr>
      </w:pPr>
    </w:p>
    <w:p w14:paraId="523A94A6" w14:textId="77777777" w:rsidR="003676CD" w:rsidRDefault="003676CD" w:rsidP="00D92C78">
      <w:pPr>
        <w:ind w:right="261"/>
        <w:rPr>
          <w:rFonts w:ascii="Cambria" w:hAnsi="Cambria" w:cs="Arial"/>
          <w:color w:val="000000"/>
          <w:sz w:val="22"/>
          <w:szCs w:val="22"/>
        </w:rPr>
      </w:pPr>
      <w:r w:rsidRPr="00D92C78">
        <w:rPr>
          <w:rFonts w:ascii="Cambria" w:hAnsi="Cambria" w:cs="Arial"/>
          <w:color w:val="000000"/>
          <w:sz w:val="22"/>
          <w:szCs w:val="22"/>
        </w:rPr>
        <w:t>The prevent duty requires that all staff are aware of the signs that a child may</w:t>
      </w:r>
      <w:r w:rsidR="00D92C78">
        <w:rPr>
          <w:rFonts w:ascii="Cambria" w:hAnsi="Cambria" w:cs="Arial"/>
          <w:color w:val="000000"/>
          <w:sz w:val="22"/>
          <w:szCs w:val="22"/>
        </w:rPr>
        <w:t xml:space="preserve"> </w:t>
      </w:r>
      <w:r w:rsidRPr="00D92C78">
        <w:rPr>
          <w:rFonts w:ascii="Cambria" w:hAnsi="Cambria" w:cs="Arial"/>
          <w:color w:val="000000"/>
          <w:sz w:val="22"/>
          <w:szCs w:val="22"/>
        </w:rPr>
        <w:t>be vulnerable to radicalisation. The risks will need to be considered for political; environmental; animal rights; or faith based extremism that may lead to a child becoming radicalised. All staff have undertaken e-learning in order that they can identify the signs of children being radicalised.</w:t>
      </w:r>
    </w:p>
    <w:p w14:paraId="2C657CCC" w14:textId="77777777" w:rsidR="00C80E1F" w:rsidRDefault="00C80E1F" w:rsidP="00D92C78">
      <w:pPr>
        <w:ind w:right="261"/>
        <w:rPr>
          <w:rFonts w:ascii="Cambria" w:hAnsi="Cambria" w:cs="Arial"/>
          <w:color w:val="000000"/>
          <w:sz w:val="22"/>
          <w:szCs w:val="22"/>
        </w:rPr>
      </w:pPr>
    </w:p>
    <w:p w14:paraId="4C716571" w14:textId="77777777" w:rsidR="00C80E1F" w:rsidRPr="00D92C78" w:rsidRDefault="00C80E1F" w:rsidP="00C80E1F">
      <w:pPr>
        <w:rPr>
          <w:rFonts w:ascii="Cambria" w:hAnsi="Cambria" w:cs="Arial"/>
          <w:color w:val="000000"/>
          <w:sz w:val="22"/>
          <w:szCs w:val="22"/>
        </w:rPr>
      </w:pPr>
      <w:r w:rsidRPr="00C80E1F">
        <w:rPr>
          <w:rFonts w:ascii="Cambria" w:hAnsi="Cambria" w:cs="Arial"/>
          <w:color w:val="000000"/>
          <w:sz w:val="22"/>
          <w:szCs w:val="22"/>
        </w:rPr>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3B1CA4">
        <w:rPr>
          <w:rFonts w:ascii="Cambria" w:hAnsi="Cambria" w:cs="Arial"/>
          <w:color w:val="000000"/>
          <w:sz w:val="22"/>
          <w:szCs w:val="22"/>
        </w:rPr>
        <w:t xml:space="preserve">and the grooming of children </w:t>
      </w:r>
      <w:r w:rsidRPr="00C80E1F">
        <w:rPr>
          <w:rFonts w:ascii="Cambria" w:hAnsi="Cambria" w:cs="Arial"/>
          <w:color w:val="000000"/>
          <w:sz w:val="22"/>
          <w:szCs w:val="22"/>
        </w:rPr>
        <w:t>can occur through many different methods, such as social media or the inter</w:t>
      </w:r>
      <w:r>
        <w:rPr>
          <w:rFonts w:ascii="Cambria" w:hAnsi="Cambria" w:cs="Arial"/>
          <w:color w:val="000000"/>
          <w:sz w:val="22"/>
          <w:szCs w:val="22"/>
        </w:rPr>
        <w:t>net, and at different settings.</w:t>
      </w:r>
    </w:p>
    <w:p w14:paraId="354D76E5" w14:textId="77777777" w:rsidR="00D92C78" w:rsidRDefault="00D92C78" w:rsidP="00D92C78">
      <w:pPr>
        <w:ind w:right="261"/>
        <w:rPr>
          <w:rFonts w:ascii="Cambria" w:hAnsi="Cambria" w:cs="Arial"/>
          <w:color w:val="000000"/>
          <w:sz w:val="22"/>
          <w:szCs w:val="22"/>
        </w:rPr>
      </w:pPr>
    </w:p>
    <w:p w14:paraId="77D6F6AB"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As part of the preventative process resilience to radicalisation will be built through the promotion of fundamental British values through the curriculum.</w:t>
      </w:r>
    </w:p>
    <w:p w14:paraId="0CC20944" w14:textId="77777777" w:rsidR="003676CD" w:rsidRPr="00D92C78" w:rsidRDefault="003676CD" w:rsidP="003676CD">
      <w:pPr>
        <w:ind w:left="284" w:right="261"/>
        <w:rPr>
          <w:rFonts w:ascii="Cambria" w:hAnsi="Cambria" w:cs="Arial"/>
          <w:color w:val="000000"/>
          <w:sz w:val="22"/>
          <w:szCs w:val="22"/>
        </w:rPr>
      </w:pPr>
    </w:p>
    <w:p w14:paraId="0AEA3505" w14:textId="77777777" w:rsidR="00DF4E90" w:rsidRPr="00DF4E90" w:rsidRDefault="00DF4E90" w:rsidP="00DF4E90">
      <w:pPr>
        <w:rPr>
          <w:rFonts w:ascii="Cambria" w:hAnsi="Cambria"/>
          <w:sz w:val="22"/>
          <w:szCs w:val="22"/>
        </w:rPr>
      </w:pPr>
      <w:r w:rsidRPr="00DF4E90">
        <w:rPr>
          <w:rFonts w:ascii="Cambria" w:hAnsi="Cambria"/>
          <w:sz w:val="22"/>
          <w:szCs w:val="22"/>
        </w:rPr>
        <w:t xml:space="preserve">Any child who is considered vulnerable to radicalisation will be referred by the DSL using the National Referral Form: </w:t>
      </w:r>
      <w:hyperlink r:id="rId16" w:history="1">
        <w:r w:rsidRPr="00DF4E90">
          <w:rPr>
            <w:rStyle w:val="Hyperlink"/>
            <w:rFonts w:ascii="Cambria" w:hAnsi="Cambria"/>
            <w:sz w:val="22"/>
            <w:szCs w:val="22"/>
          </w:rPr>
          <w:t>Prevent | Hampshire County Council (hants.gov.uk)</w:t>
        </w:r>
      </w:hyperlink>
      <w:r w:rsidRPr="00DF4E90">
        <w:rPr>
          <w:rFonts w:ascii="Cambria" w:hAnsi="Cambria"/>
          <w:sz w:val="22"/>
          <w:szCs w:val="22"/>
        </w:rPr>
        <w:t xml:space="preserve">. The Counter Terrorism Police and Children’s Services through MASH will then be informed. If the Counter Terrorism Police consider the information to be indicating a level of risk, a “channel panel” will be convened and the school will attend and support this process. </w:t>
      </w:r>
    </w:p>
    <w:p w14:paraId="5600C6F3" w14:textId="77777777" w:rsidR="003676CD" w:rsidRPr="00D92C78" w:rsidRDefault="003676CD" w:rsidP="003676CD">
      <w:pPr>
        <w:ind w:left="284" w:right="261"/>
        <w:rPr>
          <w:rFonts w:ascii="Cambria" w:hAnsi="Cambria" w:cs="Arial"/>
          <w:color w:val="000000"/>
          <w:sz w:val="22"/>
          <w:szCs w:val="22"/>
        </w:rPr>
      </w:pPr>
    </w:p>
    <w:p w14:paraId="76DD32B6" w14:textId="77777777" w:rsidR="003676CD" w:rsidRPr="00B71757" w:rsidRDefault="003676CD" w:rsidP="003676CD">
      <w:pPr>
        <w:pStyle w:val="Heading2"/>
        <w:rPr>
          <w:rFonts w:cs="Arial"/>
          <w:i w:val="0"/>
          <w:color w:val="000000"/>
          <w:sz w:val="24"/>
          <w:szCs w:val="22"/>
          <w:u w:val="single"/>
        </w:rPr>
      </w:pPr>
      <w:bookmarkStart w:id="7" w:name="_Toc481489365"/>
      <w:r w:rsidRPr="00B71757">
        <w:rPr>
          <w:rFonts w:cs="Arial"/>
          <w:i w:val="0"/>
          <w:color w:val="000000"/>
          <w:sz w:val="24"/>
          <w:szCs w:val="22"/>
          <w:u w:val="single"/>
        </w:rPr>
        <w:t>Gender based violence / Violence against women and girls</w:t>
      </w:r>
      <w:bookmarkEnd w:id="7"/>
    </w:p>
    <w:p w14:paraId="1EEF798A" w14:textId="77777777" w:rsidR="003676CD" w:rsidRPr="00D92C78" w:rsidRDefault="003676CD" w:rsidP="003676CD">
      <w:pPr>
        <w:rPr>
          <w:rFonts w:ascii="Cambria" w:hAnsi="Cambria"/>
          <w:sz w:val="22"/>
          <w:szCs w:val="22"/>
        </w:rPr>
      </w:pPr>
    </w:p>
    <w:p w14:paraId="64165BB4" w14:textId="77777777" w:rsidR="003676CD" w:rsidRPr="00D92C78" w:rsidRDefault="003676CD" w:rsidP="003676CD">
      <w:pPr>
        <w:rPr>
          <w:rFonts w:ascii="Cambria" w:hAnsi="Cambria"/>
          <w:i/>
          <w:sz w:val="22"/>
          <w:szCs w:val="22"/>
        </w:rPr>
      </w:pPr>
      <w:hyperlink r:id="rId17" w:history="1">
        <w:r w:rsidRPr="00D92C78">
          <w:rPr>
            <w:rStyle w:val="Hyperlink"/>
            <w:rFonts w:ascii="Cambria" w:hAnsi="Cambria"/>
            <w:i/>
            <w:sz w:val="22"/>
            <w:szCs w:val="22"/>
          </w:rPr>
          <w:t>https://www.gov.uk/government/policies/violence-against-women-and-girls</w:t>
        </w:r>
      </w:hyperlink>
      <w:r w:rsidRPr="00D92C78">
        <w:rPr>
          <w:rFonts w:ascii="Cambria" w:hAnsi="Cambria"/>
          <w:i/>
          <w:sz w:val="22"/>
          <w:szCs w:val="22"/>
        </w:rPr>
        <w:t xml:space="preserve"> </w:t>
      </w:r>
    </w:p>
    <w:p w14:paraId="48C8E78D" w14:textId="77777777" w:rsidR="003676CD" w:rsidRPr="00D92C78" w:rsidRDefault="003676CD" w:rsidP="003676CD">
      <w:pPr>
        <w:ind w:left="284"/>
        <w:rPr>
          <w:rFonts w:ascii="Cambria" w:hAnsi="Cambria"/>
          <w:sz w:val="22"/>
          <w:szCs w:val="22"/>
        </w:rPr>
      </w:pPr>
    </w:p>
    <w:p w14:paraId="5E67D9EC" w14:textId="77777777" w:rsidR="009B6FD1" w:rsidRDefault="003676CD" w:rsidP="009B6FD1">
      <w:r w:rsidRPr="00D92C78">
        <w:rPr>
          <w:rFonts w:ascii="Cambria" w:hAnsi="Cambria" w:cs="Arial"/>
          <w:sz w:val="22"/>
          <w:szCs w:val="22"/>
        </w:rPr>
        <w:t>The government have a strategy looking at specific issues that women and girls face. Within the context of this safeguarding policy the following sections are how we respond to violence against girls</w:t>
      </w:r>
      <w:bookmarkStart w:id="8" w:name="_Toc481489366"/>
      <w:r w:rsidR="009B6FD1" w:rsidRPr="009B6FD1">
        <w:t>:</w:t>
      </w:r>
      <w:r w:rsidR="009B6FD1" w:rsidRPr="0EAD5EDF">
        <w:rPr>
          <w:highlight w:val="yellow"/>
        </w:rPr>
        <w:t xml:space="preserve"> </w:t>
      </w:r>
      <w:r w:rsidR="009B6FD1" w:rsidRPr="009B6FD1">
        <w:rPr>
          <w:rFonts w:ascii="Cambria" w:hAnsi="Cambria" w:cs="Arial"/>
          <w:sz w:val="22"/>
          <w:szCs w:val="22"/>
        </w:rPr>
        <w:t>female genital mutilation, virginity testing and hymenoplasty, forced marriage, honour-based violence and teenage relationship abuse all fall under this strategy.</w:t>
      </w:r>
      <w:r w:rsidR="009B6FD1" w:rsidRPr="0EAD5EDF">
        <w:t xml:space="preserve"> </w:t>
      </w:r>
    </w:p>
    <w:p w14:paraId="51201A6F" w14:textId="77777777" w:rsidR="009B6FD1" w:rsidRDefault="009B6FD1" w:rsidP="009B6FD1"/>
    <w:p w14:paraId="57A2FD26" w14:textId="77777777" w:rsidR="003676CD" w:rsidRPr="009B6FD1" w:rsidRDefault="003676CD" w:rsidP="009B6FD1">
      <w:pPr>
        <w:rPr>
          <w:rFonts w:cs="Arial"/>
          <w:b/>
          <w:color w:val="000000"/>
          <w:sz w:val="22"/>
          <w:szCs w:val="22"/>
        </w:rPr>
      </w:pPr>
      <w:r w:rsidRPr="009B6FD1">
        <w:rPr>
          <w:rFonts w:cs="Arial"/>
          <w:b/>
          <w:color w:val="000000"/>
          <w:sz w:val="22"/>
          <w:szCs w:val="22"/>
        </w:rPr>
        <w:t>Female Genital Mutilation (FGM)</w:t>
      </w:r>
      <w:bookmarkEnd w:id="8"/>
    </w:p>
    <w:p w14:paraId="22D67911"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 xml:space="preserve">FGM comprises all procedures involving partial or total removal of the external female genitalia or other injury to the female genital organs for non-medical reasons. It has no health benefits and </w:t>
      </w:r>
      <w:r w:rsidRPr="00D92C78">
        <w:rPr>
          <w:rFonts w:ascii="Cambria" w:hAnsi="Cambria" w:cs="Arial"/>
          <w:color w:val="000000"/>
          <w:sz w:val="22"/>
          <w:szCs w:val="22"/>
        </w:rPr>
        <w:lastRenderedPageBreak/>
        <w:t xml:space="preserve">harms girls and women in many ways. It involves removing and damaging healthy and normal female genital tissue, and hence interferes with the natural function of girls’ and women’s bodies. </w:t>
      </w:r>
    </w:p>
    <w:p w14:paraId="18EF47FC" w14:textId="77777777" w:rsidR="00D92C78" w:rsidRDefault="00D92C78" w:rsidP="00D92C78">
      <w:pPr>
        <w:ind w:right="261"/>
        <w:rPr>
          <w:rFonts w:ascii="Cambria" w:hAnsi="Cambria" w:cs="Arial"/>
          <w:color w:val="000000"/>
          <w:sz w:val="22"/>
          <w:szCs w:val="22"/>
        </w:rPr>
      </w:pPr>
    </w:p>
    <w:p w14:paraId="2EA95AFA"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The age at which girls undergo FGM varies enormously according to the community</w:t>
      </w:r>
      <w:r w:rsidRPr="009B6FD1">
        <w:rPr>
          <w:rFonts w:ascii="Cambria" w:hAnsi="Cambria" w:cs="Arial"/>
          <w:color w:val="000000"/>
          <w:sz w:val="22"/>
          <w:szCs w:val="22"/>
        </w:rPr>
        <w:t xml:space="preserve">. </w:t>
      </w:r>
      <w:r w:rsidRPr="009B6FD1">
        <w:rPr>
          <w:rFonts w:ascii="Cambria" w:hAnsi="Cambria" w:cs="Arial"/>
          <w:bCs/>
          <w:color w:val="000000"/>
          <w:sz w:val="22"/>
          <w:szCs w:val="22"/>
        </w:rPr>
        <w:t>The procedure may be carried out when the girl is newborn, during childhood or adolescence, just before marriage or during the first pregnancy</w:t>
      </w:r>
      <w:r w:rsidRPr="009B6FD1">
        <w:rPr>
          <w:rFonts w:ascii="Cambria" w:hAnsi="Cambria" w:cs="Arial"/>
          <w:color w:val="000000"/>
          <w:sz w:val="22"/>
          <w:szCs w:val="22"/>
        </w:rPr>
        <w:t>.</w:t>
      </w:r>
      <w:r w:rsidRPr="00D92C78">
        <w:rPr>
          <w:rFonts w:ascii="Cambria" w:hAnsi="Cambria" w:cs="Arial"/>
          <w:color w:val="000000"/>
          <w:sz w:val="22"/>
          <w:szCs w:val="22"/>
        </w:rPr>
        <w:t xml:space="preserve"> However, the majority of cases of FGM are thought to take place between the ages of 5 and 8 and therefore girls within that age bracket are at a higher risk.</w:t>
      </w:r>
    </w:p>
    <w:p w14:paraId="3213E6CA" w14:textId="77777777" w:rsidR="00D92C78" w:rsidRDefault="00D92C78" w:rsidP="00D92C78">
      <w:pPr>
        <w:ind w:right="261"/>
        <w:rPr>
          <w:rFonts w:ascii="Cambria" w:hAnsi="Cambria" w:cs="Arial"/>
          <w:color w:val="000000"/>
          <w:sz w:val="22"/>
          <w:szCs w:val="22"/>
        </w:rPr>
      </w:pPr>
    </w:p>
    <w:p w14:paraId="40898F2D"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FGM is illegal in the UK.</w:t>
      </w:r>
    </w:p>
    <w:p w14:paraId="7846893C" w14:textId="77777777" w:rsidR="00D92C78" w:rsidRDefault="00D92C78" w:rsidP="00D92C78">
      <w:pPr>
        <w:ind w:right="261"/>
        <w:rPr>
          <w:rFonts w:ascii="Cambria" w:hAnsi="Cambria" w:cs="Arial"/>
          <w:color w:val="000000"/>
          <w:sz w:val="22"/>
          <w:szCs w:val="22"/>
        </w:rPr>
      </w:pPr>
    </w:p>
    <w:p w14:paraId="450BC579"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On the 31 October 2015, it became mandatory for teachers to report known cases of FGM to the police.</w:t>
      </w:r>
      <w:r w:rsidRPr="00D92C78">
        <w:rPr>
          <w:rFonts w:ascii="Cambria" w:hAnsi="Cambria"/>
          <w:sz w:val="22"/>
          <w:szCs w:val="22"/>
        </w:rPr>
        <w:t xml:space="preserve"> ‘</w:t>
      </w:r>
      <w:r w:rsidRPr="00D92C78">
        <w:rPr>
          <w:rFonts w:ascii="Cambria" w:hAnsi="Cambria" w:cs="Arial"/>
          <w:color w:val="000000"/>
          <w:sz w:val="22"/>
          <w:szCs w:val="22"/>
        </w:rPr>
        <w:t xml:space="preserve">Known’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 In these situations, the DSL and/or head will be informed and that the member of teaching staff has called the police to report suspicion that FGM has happened. </w:t>
      </w:r>
    </w:p>
    <w:p w14:paraId="6FA38467" w14:textId="77777777" w:rsidR="00D92C78" w:rsidRDefault="00D92C78" w:rsidP="00D92C78">
      <w:pPr>
        <w:ind w:right="261"/>
        <w:rPr>
          <w:rFonts w:ascii="Cambria" w:hAnsi="Cambria" w:cs="Arial"/>
          <w:b/>
          <w:color w:val="000000"/>
          <w:sz w:val="22"/>
          <w:szCs w:val="22"/>
        </w:rPr>
      </w:pPr>
    </w:p>
    <w:p w14:paraId="6F1B4E43" w14:textId="77777777" w:rsidR="003676CD" w:rsidRPr="009B6FD1" w:rsidRDefault="003676CD" w:rsidP="00D92C78">
      <w:pPr>
        <w:ind w:right="261"/>
        <w:rPr>
          <w:rFonts w:ascii="Cambria" w:hAnsi="Cambria" w:cs="Arial"/>
          <w:color w:val="000000"/>
          <w:sz w:val="22"/>
          <w:szCs w:val="22"/>
        </w:rPr>
      </w:pPr>
      <w:r w:rsidRPr="009B6FD1">
        <w:rPr>
          <w:rFonts w:ascii="Cambria" w:hAnsi="Cambria" w:cs="Arial"/>
          <w:color w:val="000000"/>
          <w:sz w:val="22"/>
          <w:szCs w:val="22"/>
        </w:rPr>
        <w:t>At no time will staff examine pupils to confirm this.</w:t>
      </w:r>
    </w:p>
    <w:p w14:paraId="05966172" w14:textId="77777777" w:rsidR="00D92C78" w:rsidRDefault="00D92C78" w:rsidP="00D92C78">
      <w:pPr>
        <w:ind w:right="261"/>
        <w:rPr>
          <w:rFonts w:ascii="Cambria" w:hAnsi="Cambria" w:cs="Arial"/>
          <w:color w:val="000000"/>
          <w:sz w:val="22"/>
          <w:szCs w:val="22"/>
        </w:rPr>
      </w:pPr>
    </w:p>
    <w:p w14:paraId="752504B0" w14:textId="77777777" w:rsidR="003676CD" w:rsidRDefault="003676CD" w:rsidP="00D92C78">
      <w:pPr>
        <w:ind w:right="261"/>
        <w:rPr>
          <w:rFonts w:ascii="Cambria" w:hAnsi="Cambria" w:cs="Arial"/>
          <w:color w:val="000000"/>
          <w:sz w:val="22"/>
          <w:szCs w:val="22"/>
        </w:rPr>
      </w:pPr>
      <w:r w:rsidRPr="00D92C78">
        <w:rPr>
          <w:rFonts w:ascii="Cambria" w:hAnsi="Cambria" w:cs="Arial"/>
          <w:color w:val="000000"/>
          <w:sz w:val="22"/>
          <w:szCs w:val="22"/>
        </w:rPr>
        <w:t xml:space="preserve">For cases where it is believed that a girl may be vulnerable to FGM or there is a concern that she may be about to be genitally mutilated the staff will inform the DSL who will report it as with any other child protection concern. </w:t>
      </w:r>
    </w:p>
    <w:p w14:paraId="2831CF92" w14:textId="77777777" w:rsidR="00710DC4" w:rsidRDefault="00710DC4" w:rsidP="00D92C78">
      <w:pPr>
        <w:ind w:right="261"/>
        <w:rPr>
          <w:rFonts w:ascii="Cambria" w:hAnsi="Cambria" w:cs="Arial"/>
          <w:color w:val="000000"/>
          <w:sz w:val="22"/>
          <w:szCs w:val="22"/>
        </w:rPr>
      </w:pPr>
    </w:p>
    <w:p w14:paraId="19F4E2CB" w14:textId="77777777" w:rsidR="003676CD" w:rsidRDefault="00710DC4" w:rsidP="00710DC4">
      <w:pPr>
        <w:ind w:right="261"/>
        <w:rPr>
          <w:rFonts w:ascii="Cambria" w:hAnsi="Cambria" w:cs="Arial"/>
          <w:color w:val="000000"/>
          <w:sz w:val="22"/>
          <w:szCs w:val="22"/>
        </w:rPr>
      </w:pPr>
      <w:r w:rsidRPr="00710DC4">
        <w:rPr>
          <w:rFonts w:ascii="Cambria" w:hAnsi="Cambria" w:cs="Arial"/>
          <w:color w:val="000000"/>
          <w:sz w:val="22"/>
          <w:szCs w:val="22"/>
        </w:rPr>
        <w:t>While FGM has a specific definition, there are other abusive cultural practices which can be considered harmful to women and girls. Breast ironing is one of five UN defined ‘forgotten crimes against women’.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9B6FD1">
        <w:rPr>
          <w:rFonts w:ascii="Cambria" w:hAnsi="Cambria" w:cs="Arial"/>
          <w:color w:val="000000"/>
          <w:sz w:val="22"/>
          <w:szCs w:val="22"/>
        </w:rPr>
        <w:t>.</w:t>
      </w:r>
    </w:p>
    <w:p w14:paraId="62AD358C" w14:textId="77777777" w:rsidR="00710DC4" w:rsidRDefault="00710DC4" w:rsidP="00710DC4">
      <w:pPr>
        <w:ind w:right="261"/>
        <w:rPr>
          <w:rFonts w:ascii="Cambria" w:hAnsi="Cambria" w:cs="Arial"/>
          <w:color w:val="000000"/>
          <w:sz w:val="22"/>
          <w:szCs w:val="22"/>
        </w:rPr>
      </w:pPr>
    </w:p>
    <w:p w14:paraId="29EC37B8" w14:textId="77777777" w:rsidR="009B6FD1" w:rsidRPr="009B6FD1" w:rsidRDefault="009B6FD1" w:rsidP="009B6FD1">
      <w:pPr>
        <w:pStyle w:val="Heading3"/>
        <w:rPr>
          <w:rFonts w:cs="Arial"/>
          <w:color w:val="000000"/>
          <w:sz w:val="22"/>
          <w:szCs w:val="22"/>
        </w:rPr>
      </w:pPr>
      <w:r w:rsidRPr="009B6FD1">
        <w:rPr>
          <w:rFonts w:cs="Arial"/>
          <w:color w:val="000000"/>
          <w:sz w:val="22"/>
          <w:szCs w:val="22"/>
        </w:rPr>
        <w:t>Virginity testing and hymenoplasty</w:t>
      </w:r>
    </w:p>
    <w:p w14:paraId="66224AFC" w14:textId="77777777" w:rsidR="009B6FD1" w:rsidRPr="009B6FD1" w:rsidRDefault="009B6FD1" w:rsidP="009B6FD1">
      <w:pPr>
        <w:rPr>
          <w:rFonts w:ascii="Cambria" w:hAnsi="Cambria" w:cs="Arial"/>
          <w:color w:val="000000"/>
          <w:sz w:val="22"/>
          <w:szCs w:val="22"/>
        </w:rPr>
      </w:pPr>
      <w:r w:rsidRPr="009B6FD1">
        <w:rPr>
          <w:rFonts w:ascii="Cambria" w:hAnsi="Cambria" w:cs="Arial"/>
          <w:color w:val="000000"/>
          <w:sz w:val="22"/>
          <w:szCs w:val="22"/>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For cases where it is believed that a girl may be vulnerable to virginity testing or hymenoplasty, the staff will inform the DSL who will report it as with any other child protection concern. </w:t>
      </w:r>
    </w:p>
    <w:p w14:paraId="4CA387C7" w14:textId="77777777" w:rsidR="009B6FD1" w:rsidRPr="009B6FD1" w:rsidRDefault="009B6FD1" w:rsidP="009B6FD1">
      <w:pPr>
        <w:rPr>
          <w:rFonts w:ascii="Cambria" w:hAnsi="Cambria" w:cs="Arial"/>
          <w:color w:val="000000"/>
          <w:sz w:val="22"/>
          <w:szCs w:val="22"/>
        </w:rPr>
      </w:pPr>
    </w:p>
    <w:p w14:paraId="389CBC27" w14:textId="77777777" w:rsidR="009B6FD1" w:rsidRPr="009B6FD1" w:rsidRDefault="009B6FD1" w:rsidP="009B6FD1">
      <w:pPr>
        <w:rPr>
          <w:rFonts w:ascii="Cambria" w:hAnsi="Cambria" w:cs="Arial"/>
          <w:color w:val="000000"/>
          <w:sz w:val="22"/>
          <w:szCs w:val="22"/>
        </w:rPr>
      </w:pPr>
      <w:r w:rsidRPr="009B6FD1">
        <w:rPr>
          <w:rFonts w:ascii="Cambria" w:hAnsi="Cambria" w:cs="Arial"/>
          <w:color w:val="000000"/>
          <w:sz w:val="22"/>
          <w:szCs w:val="22"/>
        </w:rPr>
        <w:t xml:space="preserve">Virginity testing is any examination (with or without contact) of the female genitalia intended to establish if vaginal intercourse has taken place. This is irrespective of whether consent has been given. </w:t>
      </w:r>
    </w:p>
    <w:p w14:paraId="6FEAFC5B" w14:textId="77777777" w:rsidR="009B6FD1" w:rsidRPr="009B6FD1" w:rsidRDefault="009B6FD1" w:rsidP="009B6FD1">
      <w:pPr>
        <w:rPr>
          <w:rFonts w:ascii="Cambria" w:hAnsi="Cambria" w:cs="Arial"/>
          <w:color w:val="000000"/>
          <w:sz w:val="22"/>
          <w:szCs w:val="22"/>
        </w:rPr>
      </w:pPr>
    </w:p>
    <w:p w14:paraId="24E0273F" w14:textId="77777777" w:rsidR="009B6FD1" w:rsidRPr="009B6FD1" w:rsidRDefault="009B6FD1" w:rsidP="009B6FD1">
      <w:pPr>
        <w:rPr>
          <w:rFonts w:ascii="Cambria" w:hAnsi="Cambria" w:cs="Arial"/>
          <w:color w:val="000000"/>
          <w:sz w:val="22"/>
          <w:szCs w:val="22"/>
        </w:rPr>
      </w:pPr>
      <w:r w:rsidRPr="009B6FD1">
        <w:rPr>
          <w:rFonts w:ascii="Cambria" w:hAnsi="Cambria" w:cs="Arial"/>
          <w:color w:val="000000"/>
          <w:sz w:val="22"/>
          <w:szCs w:val="22"/>
        </w:rPr>
        <w:t xml:space="preserve">Hymenoplasty is a procedure undertaken to reconstruct a hymen. The aim of the procedure is to ensure that a woman bleeds the next time she has intercourse to give the impression that she has no history of vaginal intercourse. </w:t>
      </w:r>
    </w:p>
    <w:p w14:paraId="464E5CD9" w14:textId="77777777" w:rsidR="009B6FD1" w:rsidRPr="00710DC4" w:rsidRDefault="009B6FD1" w:rsidP="00710DC4">
      <w:pPr>
        <w:ind w:right="261"/>
        <w:rPr>
          <w:rFonts w:ascii="Cambria" w:hAnsi="Cambria" w:cs="Arial"/>
          <w:color w:val="000000"/>
          <w:sz w:val="22"/>
          <w:szCs w:val="22"/>
        </w:rPr>
      </w:pPr>
    </w:p>
    <w:p w14:paraId="474CDD2E" w14:textId="77777777" w:rsidR="003676CD" w:rsidRPr="00D92C78" w:rsidRDefault="003676CD" w:rsidP="00B71757">
      <w:pPr>
        <w:pStyle w:val="Heading3"/>
        <w:rPr>
          <w:rFonts w:cs="Arial"/>
          <w:color w:val="000000"/>
          <w:sz w:val="22"/>
          <w:szCs w:val="22"/>
        </w:rPr>
      </w:pPr>
      <w:bookmarkStart w:id="9" w:name="_Toc481489367"/>
      <w:r w:rsidRPr="00D92C78">
        <w:rPr>
          <w:rFonts w:cs="Arial"/>
          <w:color w:val="000000"/>
          <w:sz w:val="22"/>
          <w:szCs w:val="22"/>
        </w:rPr>
        <w:t>Forced Marriage</w:t>
      </w:r>
      <w:bookmarkEnd w:id="9"/>
    </w:p>
    <w:p w14:paraId="6ACDFA36" w14:textId="77777777" w:rsidR="009B6FD1" w:rsidRPr="009B6FD1" w:rsidRDefault="009B6FD1" w:rsidP="009B6FD1">
      <w:pPr>
        <w:rPr>
          <w:rFonts w:ascii="Cambria" w:hAnsi="Cambria"/>
          <w:sz w:val="22"/>
          <w:szCs w:val="22"/>
        </w:rPr>
      </w:pPr>
      <w:r w:rsidRPr="009B6FD1">
        <w:rPr>
          <w:rFonts w:ascii="Cambria" w:hAnsi="Cambria"/>
          <w:sz w:val="22"/>
          <w:szCs w:val="22"/>
        </w:rPr>
        <w:t xml:space="preserve">[an alternative and fuller summary about the risk and impact of forced marriage on pupils can be found in the </w:t>
      </w:r>
      <w:hyperlink r:id="rId18">
        <w:r w:rsidRPr="009B6FD1">
          <w:rPr>
            <w:rStyle w:val="Hyperlink"/>
            <w:rFonts w:ascii="Cambria" w:hAnsi="Cambria" w:cs="Arial"/>
            <w:sz w:val="22"/>
            <w:szCs w:val="22"/>
          </w:rPr>
          <w:t>multi-agency guidance of the forced marriage unit</w:t>
        </w:r>
      </w:hyperlink>
      <w:r w:rsidRPr="009B6FD1">
        <w:rPr>
          <w:rFonts w:ascii="Cambria" w:hAnsi="Cambria"/>
          <w:sz w:val="22"/>
          <w:szCs w:val="22"/>
        </w:rPr>
        <w:t xml:space="preserve"> page 32 </w:t>
      </w:r>
      <w:bookmarkStart w:id="10" w:name="_Int_ilSIwxTb"/>
      <w:r w:rsidRPr="009B6FD1">
        <w:rPr>
          <w:rFonts w:ascii="Cambria" w:hAnsi="Cambria"/>
          <w:sz w:val="22"/>
          <w:szCs w:val="22"/>
        </w:rPr>
        <w:t>-  36</w:t>
      </w:r>
      <w:bookmarkEnd w:id="10"/>
      <w:r w:rsidRPr="009B6FD1">
        <w:rPr>
          <w:rFonts w:ascii="Cambria" w:hAnsi="Cambria"/>
          <w:sz w:val="22"/>
          <w:szCs w:val="22"/>
        </w:rPr>
        <w:t>]</w:t>
      </w:r>
    </w:p>
    <w:p w14:paraId="7B04D4E9" w14:textId="77777777" w:rsidR="009B6FD1" w:rsidRDefault="009B6FD1" w:rsidP="00D92C78">
      <w:pPr>
        <w:ind w:right="261"/>
        <w:rPr>
          <w:rFonts w:ascii="Cambria" w:hAnsi="Cambria" w:cs="Arial"/>
          <w:color w:val="000000"/>
          <w:sz w:val="22"/>
          <w:szCs w:val="22"/>
        </w:rPr>
      </w:pPr>
    </w:p>
    <w:p w14:paraId="0368F30C" w14:textId="77777777" w:rsidR="003676CD" w:rsidRPr="00D92C78" w:rsidRDefault="003676CD" w:rsidP="00D92C78">
      <w:pPr>
        <w:ind w:right="261"/>
        <w:rPr>
          <w:rFonts w:ascii="Cambria" w:hAnsi="Cambria" w:cs="Arial"/>
          <w:i/>
          <w:color w:val="000000"/>
          <w:sz w:val="22"/>
          <w:szCs w:val="22"/>
        </w:rPr>
      </w:pPr>
      <w:r w:rsidRPr="00D92C78">
        <w:rPr>
          <w:rFonts w:ascii="Cambria" w:hAnsi="Cambria" w:cs="Arial"/>
          <w:color w:val="000000"/>
          <w:sz w:val="22"/>
          <w:szCs w:val="22"/>
        </w:rPr>
        <w:t xml:space="preserve">In the case of children: </w:t>
      </w:r>
      <w:r w:rsidRPr="00D92C78">
        <w:rPr>
          <w:rFonts w:ascii="Cambria" w:hAnsi="Cambria" w:cs="Arial"/>
          <w:i/>
          <w:color w:val="000000"/>
          <w:sz w:val="22"/>
          <w:szCs w:val="22"/>
        </w:rPr>
        <w:t>‘a forced marriage is a marriag</w:t>
      </w:r>
      <w:r w:rsidR="00D92C78">
        <w:rPr>
          <w:rFonts w:ascii="Cambria" w:hAnsi="Cambria" w:cs="Arial"/>
          <w:i/>
          <w:color w:val="000000"/>
          <w:sz w:val="22"/>
          <w:szCs w:val="22"/>
        </w:rPr>
        <w:t xml:space="preserve">e in which one or both spouses </w:t>
      </w:r>
      <w:r w:rsidRPr="00D92C78">
        <w:rPr>
          <w:rFonts w:ascii="Cambria" w:hAnsi="Cambria" w:cs="Arial"/>
          <w:i/>
          <w:color w:val="000000"/>
          <w:sz w:val="22"/>
          <w:szCs w:val="22"/>
        </w:rPr>
        <w:t>cannot consent to the marriage and duress is involved</w:t>
      </w:r>
      <w:r w:rsidR="00D92C78">
        <w:rPr>
          <w:rFonts w:ascii="Cambria" w:hAnsi="Cambria" w:cs="Arial"/>
          <w:i/>
          <w:color w:val="000000"/>
          <w:sz w:val="22"/>
          <w:szCs w:val="22"/>
        </w:rPr>
        <w:t xml:space="preserve">. Duress can include physical, </w:t>
      </w:r>
      <w:r w:rsidRPr="00D92C78">
        <w:rPr>
          <w:rFonts w:ascii="Cambria" w:hAnsi="Cambria" w:cs="Arial"/>
          <w:i/>
          <w:color w:val="000000"/>
          <w:sz w:val="22"/>
          <w:szCs w:val="22"/>
        </w:rPr>
        <w:t xml:space="preserve">psychological, financial, sexual and emotional pressure.’ </w:t>
      </w:r>
      <w:r w:rsidRPr="00D92C78">
        <w:rPr>
          <w:rFonts w:ascii="Cambria" w:hAnsi="Cambria" w:cs="Arial"/>
          <w:color w:val="000000"/>
          <w:sz w:val="22"/>
          <w:szCs w:val="22"/>
        </w:rPr>
        <w:t xml:space="preserve">In developing countries 11% of girls are married before the age of 15.  One in 3 victims of forced marriage in the U.K. are under 18. </w:t>
      </w:r>
    </w:p>
    <w:p w14:paraId="6C40C556" w14:textId="77777777" w:rsidR="00D92C78" w:rsidRDefault="00D92C78" w:rsidP="00D92C78">
      <w:pPr>
        <w:ind w:right="261"/>
        <w:rPr>
          <w:rFonts w:ascii="Cambria" w:hAnsi="Cambria" w:cs="Arial"/>
          <w:color w:val="000000"/>
          <w:sz w:val="22"/>
          <w:szCs w:val="22"/>
        </w:rPr>
      </w:pPr>
    </w:p>
    <w:p w14:paraId="0BDF5401"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lastRenderedPageBreak/>
        <w:t xml:space="preserve">It is important that all members of staff recognise the presenting symptoms, how to respond if there are concerns and where to turn for advice. </w:t>
      </w:r>
    </w:p>
    <w:p w14:paraId="11A6633D" w14:textId="77777777" w:rsidR="00D92C78" w:rsidRDefault="00D92C78" w:rsidP="00D92C78">
      <w:pPr>
        <w:ind w:right="261"/>
        <w:rPr>
          <w:rFonts w:ascii="Cambria" w:hAnsi="Cambria" w:cs="Arial"/>
          <w:color w:val="000000"/>
          <w:sz w:val="22"/>
          <w:szCs w:val="22"/>
        </w:rPr>
      </w:pPr>
    </w:p>
    <w:p w14:paraId="3739C977"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Advice and help can be obtained nationally through the Forced Marriage Unit and locally through the local police safeguarding team or children’s social care.</w:t>
      </w:r>
    </w:p>
    <w:p w14:paraId="3EF2BDD0" w14:textId="77777777" w:rsidR="00D92C78" w:rsidRDefault="00D92C78" w:rsidP="00D92C78">
      <w:pPr>
        <w:ind w:right="261"/>
        <w:rPr>
          <w:rFonts w:ascii="Cambria" w:hAnsi="Cambria" w:cs="Arial"/>
          <w:color w:val="000000"/>
          <w:sz w:val="22"/>
          <w:szCs w:val="22"/>
        </w:rPr>
      </w:pPr>
    </w:p>
    <w:p w14:paraId="01689767" w14:textId="77777777" w:rsidR="003676CD" w:rsidRPr="00D92C78" w:rsidRDefault="003676CD" w:rsidP="00D92C78">
      <w:pPr>
        <w:ind w:right="261"/>
        <w:rPr>
          <w:rFonts w:ascii="Cambria" w:hAnsi="Cambria" w:cs="Arial"/>
          <w:color w:val="000000"/>
          <w:sz w:val="22"/>
          <w:szCs w:val="22"/>
        </w:rPr>
      </w:pPr>
      <w:r w:rsidRPr="00D92C78">
        <w:rPr>
          <w:rFonts w:ascii="Cambria" w:hAnsi="Cambria" w:cs="Arial"/>
          <w:color w:val="000000"/>
          <w:sz w:val="22"/>
          <w:szCs w:val="22"/>
        </w:rPr>
        <w:t xml:space="preserve">Policies and practices in this 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2484FECB" w14:textId="77777777" w:rsidR="00B71757" w:rsidRDefault="00B71757" w:rsidP="00B71757">
      <w:pPr>
        <w:ind w:right="261"/>
        <w:rPr>
          <w:rFonts w:ascii="Cambria" w:hAnsi="Cambria" w:cs="Arial"/>
          <w:color w:val="000000"/>
          <w:sz w:val="22"/>
          <w:szCs w:val="22"/>
        </w:rPr>
      </w:pPr>
    </w:p>
    <w:p w14:paraId="1D2F8A51" w14:textId="77777777" w:rsidR="003676CD" w:rsidRPr="00D92C78" w:rsidRDefault="003676CD" w:rsidP="00B71757">
      <w:pPr>
        <w:ind w:right="261"/>
        <w:rPr>
          <w:rFonts w:ascii="Cambria" w:hAnsi="Cambria" w:cs="Arial"/>
          <w:b/>
          <w:i/>
          <w:color w:val="000000"/>
          <w:sz w:val="22"/>
          <w:szCs w:val="22"/>
        </w:rPr>
      </w:pPr>
      <w:r w:rsidRPr="00D92C78">
        <w:rPr>
          <w:rFonts w:ascii="Cambria" w:hAnsi="Cambria" w:cs="Arial"/>
          <w:b/>
          <w:i/>
          <w:color w:val="000000"/>
          <w:sz w:val="22"/>
          <w:szCs w:val="22"/>
        </w:rPr>
        <w:t xml:space="preserve">Characteristics that may indicate forced marriage </w:t>
      </w:r>
    </w:p>
    <w:p w14:paraId="43D9F8DD" w14:textId="77777777" w:rsidR="003676CD" w:rsidRPr="00D92C78" w:rsidRDefault="003676CD" w:rsidP="00B71757">
      <w:pPr>
        <w:ind w:right="261"/>
        <w:rPr>
          <w:rFonts w:ascii="Cambria" w:hAnsi="Cambria" w:cs="Arial"/>
          <w:color w:val="000000"/>
          <w:sz w:val="22"/>
          <w:szCs w:val="22"/>
        </w:rPr>
      </w:pPr>
      <w:r w:rsidRPr="00D92C78">
        <w:rPr>
          <w:rFonts w:ascii="Cambria" w:hAnsi="Cambria" w:cs="Arial"/>
          <w:color w:val="000000"/>
          <w:sz w:val="22"/>
          <w:szCs w:val="22"/>
        </w:rPr>
        <w:t xml:space="preserve">While individual cases of forced marriage, and attempted forced marriage, are often very particular, they are likely to share a number of common and important characteristics, including: </w:t>
      </w:r>
    </w:p>
    <w:p w14:paraId="1C2D17A8" w14:textId="77777777"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an extended absence from school/college, including truancy; </w:t>
      </w:r>
    </w:p>
    <w:p w14:paraId="08F15044" w14:textId="77777777"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a drop in performance or sudden signs of low motivation; </w:t>
      </w:r>
    </w:p>
    <w:p w14:paraId="2CA0F814" w14:textId="77777777"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excessive parental restriction and control of movements; </w:t>
      </w:r>
    </w:p>
    <w:p w14:paraId="3659D3A9" w14:textId="77777777"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a history of siblings leaving education to marry early; </w:t>
      </w:r>
    </w:p>
    <w:p w14:paraId="2F19BD4F" w14:textId="77777777"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poor performance, parental control of income and students being allowed only limited career choices; </w:t>
      </w:r>
    </w:p>
    <w:p w14:paraId="09803B0C" w14:textId="77777777"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evidence of self-harm, treatment for depression, attempted suicide, social isolation, eating disorders or substance abuse; and/or </w:t>
      </w:r>
    </w:p>
    <w:p w14:paraId="1765E971" w14:textId="77777777" w:rsidR="003676CD" w:rsidRPr="00D92C78" w:rsidRDefault="003676CD" w:rsidP="00C80E1F">
      <w:pPr>
        <w:numPr>
          <w:ilvl w:val="0"/>
          <w:numId w:val="4"/>
        </w:numPr>
        <w:ind w:right="261"/>
        <w:rPr>
          <w:rFonts w:ascii="Cambria" w:hAnsi="Cambria" w:cs="Arial"/>
          <w:color w:val="000000"/>
          <w:sz w:val="22"/>
          <w:szCs w:val="22"/>
        </w:rPr>
      </w:pPr>
      <w:r w:rsidRPr="00D92C78">
        <w:rPr>
          <w:rFonts w:ascii="Cambria" w:hAnsi="Cambria" w:cs="Arial"/>
          <w:color w:val="000000"/>
          <w:sz w:val="22"/>
          <w:szCs w:val="22"/>
        </w:rPr>
        <w:t xml:space="preserve">evidence of family disputes/conflict, domestic violence/abuse or running away from home. </w:t>
      </w:r>
    </w:p>
    <w:p w14:paraId="3BB962BA" w14:textId="77777777" w:rsidR="00B71757" w:rsidRDefault="00B71757" w:rsidP="00B71757">
      <w:pPr>
        <w:ind w:right="261"/>
        <w:rPr>
          <w:rFonts w:ascii="Cambria" w:hAnsi="Cambria" w:cs="Arial"/>
          <w:color w:val="000000"/>
          <w:sz w:val="22"/>
          <w:szCs w:val="22"/>
        </w:rPr>
      </w:pPr>
    </w:p>
    <w:p w14:paraId="520D48C5" w14:textId="77777777" w:rsidR="003676CD" w:rsidRPr="00D92C78" w:rsidRDefault="003676CD" w:rsidP="00B71757">
      <w:pPr>
        <w:ind w:right="261"/>
        <w:rPr>
          <w:rFonts w:ascii="Cambria" w:hAnsi="Cambria" w:cs="Arial"/>
          <w:i/>
          <w:color w:val="000000"/>
          <w:sz w:val="22"/>
          <w:szCs w:val="22"/>
        </w:rPr>
      </w:pPr>
      <w:r w:rsidRPr="00D92C78">
        <w:rPr>
          <w:rFonts w:ascii="Cambria" w:hAnsi="Cambria" w:cs="Arial"/>
          <w:color w:val="000000"/>
          <w:sz w:val="22"/>
          <w:szCs w:val="22"/>
        </w:rPr>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D92C78">
        <w:rPr>
          <w:rFonts w:ascii="Cambria" w:hAnsi="Cambria" w:cs="Arial"/>
          <w:i/>
          <w:color w:val="000000"/>
          <w:sz w:val="22"/>
          <w:szCs w:val="22"/>
        </w:rPr>
        <w:t xml:space="preserve">. </w:t>
      </w:r>
    </w:p>
    <w:p w14:paraId="62AD872E" w14:textId="77777777" w:rsidR="003676CD" w:rsidRPr="00D92C78" w:rsidRDefault="003676CD" w:rsidP="003676CD">
      <w:pPr>
        <w:pStyle w:val="Heading3"/>
        <w:rPr>
          <w:rFonts w:cs="Arial"/>
          <w:color w:val="000000"/>
          <w:sz w:val="22"/>
          <w:szCs w:val="22"/>
        </w:rPr>
      </w:pPr>
      <w:bookmarkStart w:id="11" w:name="_Toc481489368"/>
      <w:r w:rsidRPr="00D92C78">
        <w:rPr>
          <w:rFonts w:cs="Arial"/>
          <w:color w:val="000000"/>
          <w:sz w:val="22"/>
          <w:szCs w:val="22"/>
        </w:rPr>
        <w:t xml:space="preserve">Honour Based </w:t>
      </w:r>
      <w:bookmarkEnd w:id="11"/>
      <w:r w:rsidR="00C80E1F">
        <w:rPr>
          <w:rFonts w:cs="Arial"/>
          <w:color w:val="000000"/>
          <w:sz w:val="22"/>
          <w:szCs w:val="22"/>
        </w:rPr>
        <w:t>Abuse</w:t>
      </w:r>
    </w:p>
    <w:p w14:paraId="3627D2D8" w14:textId="77777777" w:rsidR="003676CD" w:rsidRPr="00D92C78" w:rsidRDefault="003B1CA4" w:rsidP="00B71757">
      <w:pPr>
        <w:rPr>
          <w:rFonts w:ascii="Cambria" w:hAnsi="Cambria" w:cs="Arial"/>
          <w:sz w:val="22"/>
          <w:szCs w:val="22"/>
        </w:rPr>
      </w:pPr>
      <w:r w:rsidRPr="003B1CA4">
        <w:rPr>
          <w:rFonts w:ascii="Cambria" w:hAnsi="Cambria" w:cs="Arial"/>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30D067DC" w14:textId="77777777" w:rsidR="00B71757" w:rsidRDefault="00B71757" w:rsidP="00B71757">
      <w:pPr>
        <w:rPr>
          <w:rFonts w:ascii="Cambria" w:hAnsi="Cambria" w:cs="Arial"/>
          <w:sz w:val="22"/>
          <w:szCs w:val="22"/>
        </w:rPr>
      </w:pPr>
    </w:p>
    <w:p w14:paraId="462D3006" w14:textId="77777777" w:rsidR="003676CD" w:rsidRPr="00D92C78" w:rsidRDefault="003676CD" w:rsidP="00B71757">
      <w:pPr>
        <w:rPr>
          <w:rFonts w:ascii="Cambria" w:hAnsi="Cambria" w:cs="Arial"/>
          <w:sz w:val="22"/>
          <w:szCs w:val="22"/>
        </w:rPr>
      </w:pPr>
      <w:r w:rsidRPr="00D92C78">
        <w:rPr>
          <w:rFonts w:ascii="Cambria" w:hAnsi="Cambria" w:cs="Arial"/>
          <w:sz w:val="22"/>
          <w:szCs w:val="22"/>
        </w:rPr>
        <w:t xml:space="preserve">It is often linked to family or community members who believe someone has brought shame to their family or community by doing something that is not in keeping with their unwritten rule of conduct. For example, honour based </w:t>
      </w:r>
      <w:r w:rsidR="00C80E1F">
        <w:rPr>
          <w:rFonts w:ascii="Cambria" w:hAnsi="Cambria" w:cs="Arial"/>
          <w:sz w:val="22"/>
          <w:szCs w:val="22"/>
        </w:rPr>
        <w:t>abuse</w:t>
      </w:r>
      <w:r w:rsidRPr="00D92C78">
        <w:rPr>
          <w:rFonts w:ascii="Cambria" w:hAnsi="Cambria" w:cs="Arial"/>
          <w:sz w:val="22"/>
          <w:szCs w:val="22"/>
        </w:rPr>
        <w:t xml:space="preserve"> might be committed against people who:</w:t>
      </w:r>
    </w:p>
    <w:p w14:paraId="4E982C7F" w14:textId="77777777"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become involved with a boyfriend or girlfriend from a different culture or religion</w:t>
      </w:r>
    </w:p>
    <w:p w14:paraId="3EEFE791" w14:textId="77777777"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want to get out of an arranged marriage</w:t>
      </w:r>
    </w:p>
    <w:p w14:paraId="149380F1" w14:textId="77777777"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want to get out of a forced marriage</w:t>
      </w:r>
    </w:p>
    <w:p w14:paraId="79C65A2A" w14:textId="77777777" w:rsidR="003676CD" w:rsidRPr="00D92C78" w:rsidRDefault="003676CD" w:rsidP="00511414">
      <w:pPr>
        <w:numPr>
          <w:ilvl w:val="0"/>
          <w:numId w:val="11"/>
        </w:numPr>
        <w:rPr>
          <w:rFonts w:ascii="Cambria" w:hAnsi="Cambria" w:cs="Arial"/>
          <w:sz w:val="22"/>
          <w:szCs w:val="22"/>
        </w:rPr>
      </w:pPr>
      <w:r w:rsidRPr="00D92C78">
        <w:rPr>
          <w:rFonts w:ascii="Cambria" w:hAnsi="Cambria" w:cs="Arial"/>
          <w:sz w:val="22"/>
          <w:szCs w:val="22"/>
        </w:rPr>
        <w:t>wear clothes or take part in activities that might not be considered traditional within a particular culture</w:t>
      </w:r>
    </w:p>
    <w:p w14:paraId="497DFB70" w14:textId="77777777" w:rsidR="003676CD" w:rsidRDefault="003676CD" w:rsidP="00511414">
      <w:pPr>
        <w:numPr>
          <w:ilvl w:val="0"/>
          <w:numId w:val="11"/>
        </w:numPr>
        <w:rPr>
          <w:rFonts w:ascii="Cambria" w:hAnsi="Cambria" w:cs="Arial"/>
          <w:sz w:val="22"/>
          <w:szCs w:val="22"/>
        </w:rPr>
      </w:pPr>
      <w:r w:rsidRPr="00D92C78">
        <w:rPr>
          <w:rFonts w:ascii="Cambria" w:hAnsi="Cambria" w:cs="Arial"/>
          <w:sz w:val="22"/>
          <w:szCs w:val="22"/>
        </w:rPr>
        <w:t>convert to a different faith from the family</w:t>
      </w:r>
    </w:p>
    <w:p w14:paraId="0123CD09" w14:textId="77777777" w:rsidR="009F3727" w:rsidRPr="009F3727" w:rsidRDefault="009F3727" w:rsidP="00511414">
      <w:pPr>
        <w:pStyle w:val="ListParagraph"/>
        <w:numPr>
          <w:ilvl w:val="0"/>
          <w:numId w:val="11"/>
        </w:numPr>
        <w:rPr>
          <w:rFonts w:ascii="Cambria" w:hAnsi="Cambria" w:cs="Arial"/>
          <w:sz w:val="22"/>
          <w:szCs w:val="22"/>
        </w:rPr>
      </w:pPr>
      <w:r w:rsidRPr="009F3727">
        <w:rPr>
          <w:rFonts w:ascii="Cambria" w:hAnsi="Cambria" w:cs="Arial"/>
          <w:sz w:val="22"/>
          <w:szCs w:val="22"/>
        </w:rPr>
        <w:t>are exploring their sexuality or identity</w:t>
      </w:r>
    </w:p>
    <w:p w14:paraId="557D8179" w14:textId="77777777" w:rsidR="00B71757" w:rsidRDefault="00B71757" w:rsidP="00B71757">
      <w:pPr>
        <w:rPr>
          <w:rFonts w:ascii="Cambria" w:hAnsi="Cambria" w:cs="Arial"/>
          <w:sz w:val="22"/>
          <w:szCs w:val="22"/>
        </w:rPr>
      </w:pPr>
    </w:p>
    <w:p w14:paraId="4ADCE96E" w14:textId="77777777" w:rsidR="003676CD" w:rsidRPr="00D92C78" w:rsidRDefault="003676CD" w:rsidP="00B71757">
      <w:pPr>
        <w:rPr>
          <w:rFonts w:ascii="Cambria" w:hAnsi="Cambria" w:cs="Arial"/>
          <w:sz w:val="22"/>
          <w:szCs w:val="22"/>
        </w:rPr>
      </w:pPr>
      <w:r w:rsidRPr="00D92C78">
        <w:rPr>
          <w:rFonts w:ascii="Cambria" w:hAnsi="Cambria" w:cs="Arial"/>
          <w:sz w:val="22"/>
          <w:szCs w:val="22"/>
        </w:rPr>
        <w:t xml:space="preserve">Women and girls are the most common victims of honour based </w:t>
      </w:r>
      <w:r w:rsidR="00C80E1F">
        <w:rPr>
          <w:rFonts w:ascii="Cambria" w:hAnsi="Cambria" w:cs="Arial"/>
          <w:sz w:val="22"/>
          <w:szCs w:val="22"/>
        </w:rPr>
        <w:t>abuse</w:t>
      </w:r>
      <w:r w:rsidRPr="00D92C78">
        <w:rPr>
          <w:rFonts w:ascii="Cambria" w:hAnsi="Cambria" w:cs="Arial"/>
          <w:sz w:val="22"/>
          <w:szCs w:val="22"/>
        </w:rPr>
        <w:t xml:space="preserve"> however it can also affect men and boys. Crimes of ‘honour’ do not always include violence. Crimes committed in the name of ‘honour’ might include: </w:t>
      </w:r>
    </w:p>
    <w:p w14:paraId="17F40A8A" w14:textId="77777777"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domestic abuse</w:t>
      </w:r>
    </w:p>
    <w:p w14:paraId="084500FD" w14:textId="77777777"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threats of violence</w:t>
      </w:r>
    </w:p>
    <w:p w14:paraId="5A43ADDE" w14:textId="77777777"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sexual or psychological abuse</w:t>
      </w:r>
    </w:p>
    <w:p w14:paraId="7172142F" w14:textId="77777777"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forced marriage</w:t>
      </w:r>
    </w:p>
    <w:p w14:paraId="407D368D" w14:textId="77777777"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lastRenderedPageBreak/>
        <w:t>being held against your will or taken somewhere you don’t want to go</w:t>
      </w:r>
    </w:p>
    <w:p w14:paraId="1EA29338" w14:textId="77777777" w:rsidR="003676CD" w:rsidRPr="00D92C78" w:rsidRDefault="003676CD" w:rsidP="00511414">
      <w:pPr>
        <w:numPr>
          <w:ilvl w:val="0"/>
          <w:numId w:val="12"/>
        </w:numPr>
        <w:rPr>
          <w:rFonts w:ascii="Cambria" w:hAnsi="Cambria" w:cs="Arial"/>
          <w:sz w:val="22"/>
          <w:szCs w:val="22"/>
        </w:rPr>
      </w:pPr>
      <w:r w:rsidRPr="00D92C78">
        <w:rPr>
          <w:rFonts w:ascii="Cambria" w:hAnsi="Cambria" w:cs="Arial"/>
          <w:sz w:val="22"/>
          <w:szCs w:val="22"/>
        </w:rPr>
        <w:t>assault</w:t>
      </w:r>
    </w:p>
    <w:p w14:paraId="5DF69692" w14:textId="77777777" w:rsidR="00B71757" w:rsidRDefault="00B71757" w:rsidP="00B71757">
      <w:pPr>
        <w:rPr>
          <w:rFonts w:ascii="Cambria" w:hAnsi="Cambria" w:cs="Arial"/>
          <w:sz w:val="22"/>
          <w:szCs w:val="22"/>
        </w:rPr>
      </w:pPr>
    </w:p>
    <w:p w14:paraId="57FB46F7" w14:textId="77777777" w:rsidR="003676CD" w:rsidRDefault="00C80E1F" w:rsidP="003676CD">
      <w:pPr>
        <w:rPr>
          <w:rFonts w:ascii="Cambria" w:hAnsi="Cambria" w:cs="Arial"/>
          <w:sz w:val="22"/>
          <w:szCs w:val="22"/>
        </w:rPr>
      </w:pPr>
      <w:r w:rsidRPr="00C80E1F">
        <w:rPr>
          <w:rFonts w:ascii="Cambria" w:hAnsi="Cambria" w:cs="Arial"/>
          <w:sz w:val="22"/>
          <w:szCs w:val="22"/>
        </w:rPr>
        <w:t xml:space="preserve">All forms of honour-based abuse are abusive (regardless of the motivation) and should be handled and escalated as such. If staff believe that a pupil is at risk </w:t>
      </w:r>
      <w:r w:rsidR="003B1CA4">
        <w:rPr>
          <w:rFonts w:ascii="Cambria" w:hAnsi="Cambria" w:cs="Arial"/>
          <w:sz w:val="22"/>
          <w:szCs w:val="22"/>
        </w:rPr>
        <w:t xml:space="preserve">or has already suffered </w:t>
      </w:r>
      <w:r w:rsidRPr="00C80E1F">
        <w:rPr>
          <w:rFonts w:ascii="Cambria" w:hAnsi="Cambria" w:cs="Arial"/>
          <w:sz w:val="22"/>
          <w:szCs w:val="22"/>
        </w:rPr>
        <w:t>from honour based abuse, they will report to the DSL who will follow the usual safeguarding referral process; however, if it is clear that a crime has been committed or the pupil is at immediate risk, the police will be contacted in the first instance. It is important that, if honour based abuse is known or suspected, communities and family members are NOT spoken to prior to referral to the police or social care as this could</w:t>
      </w:r>
      <w:r>
        <w:rPr>
          <w:rFonts w:ascii="Cambria" w:hAnsi="Cambria" w:cs="Arial"/>
          <w:sz w:val="22"/>
          <w:szCs w:val="22"/>
        </w:rPr>
        <w:t xml:space="preserve"> increase risk to the child.   </w:t>
      </w:r>
    </w:p>
    <w:p w14:paraId="5DDE4918" w14:textId="77777777" w:rsidR="003B1CA4" w:rsidRDefault="003B1CA4" w:rsidP="003676CD">
      <w:pPr>
        <w:rPr>
          <w:rFonts w:ascii="Cambria" w:hAnsi="Cambria" w:cs="Arial"/>
          <w:sz w:val="22"/>
          <w:szCs w:val="22"/>
        </w:rPr>
      </w:pPr>
    </w:p>
    <w:p w14:paraId="33A715FB" w14:textId="77777777" w:rsidR="003B1CA4" w:rsidRPr="003B1CA4" w:rsidRDefault="003B1CA4" w:rsidP="003B1CA4">
      <w:pPr>
        <w:rPr>
          <w:rFonts w:ascii="Cambria" w:hAnsi="Cambria" w:cs="Arial"/>
          <w:b/>
          <w:sz w:val="22"/>
          <w:szCs w:val="22"/>
        </w:rPr>
      </w:pPr>
      <w:r>
        <w:rPr>
          <w:rFonts w:ascii="Cambria" w:hAnsi="Cambria" w:cs="Arial"/>
          <w:b/>
          <w:sz w:val="22"/>
          <w:szCs w:val="22"/>
        </w:rPr>
        <w:t>Teenage Relationship Abuse</w:t>
      </w:r>
    </w:p>
    <w:p w14:paraId="2C03061E" w14:textId="77777777" w:rsidR="003B1CA4" w:rsidRPr="003B1CA4" w:rsidRDefault="003B1CA4" w:rsidP="003B1CA4">
      <w:pPr>
        <w:rPr>
          <w:rFonts w:ascii="Cambria" w:hAnsi="Cambria" w:cs="Arial"/>
          <w:sz w:val="22"/>
          <w:szCs w:val="22"/>
        </w:rPr>
      </w:pPr>
      <w:r w:rsidRPr="003B1CA4">
        <w:rPr>
          <w:rFonts w:ascii="Cambria" w:hAnsi="Cambria" w:cs="Arial"/>
          <w:sz w:val="22"/>
          <w:szCs w:val="22"/>
        </w:rPr>
        <w:t xml:space="preserve">Relationship abuse can take place at any age and describes unacceptable behaviour between two people who are in a relationship. </w:t>
      </w:r>
    </w:p>
    <w:p w14:paraId="0B0E6EC4" w14:textId="77777777" w:rsidR="003B1CA4" w:rsidRPr="003B1CA4" w:rsidRDefault="003B1CA4" w:rsidP="003B1CA4">
      <w:pPr>
        <w:rPr>
          <w:rFonts w:ascii="Cambria" w:hAnsi="Cambria" w:cs="Arial"/>
          <w:sz w:val="22"/>
          <w:szCs w:val="22"/>
        </w:rPr>
      </w:pPr>
    </w:p>
    <w:p w14:paraId="43BBFBB7" w14:textId="77777777" w:rsidR="003B1CA4" w:rsidRPr="003B1CA4" w:rsidRDefault="003B1CA4" w:rsidP="003B1CA4">
      <w:pPr>
        <w:rPr>
          <w:rFonts w:ascii="Cambria" w:hAnsi="Cambria" w:cs="Arial"/>
          <w:sz w:val="22"/>
          <w:szCs w:val="22"/>
        </w:rPr>
      </w:pPr>
      <w:r w:rsidRPr="003B1CA4">
        <w:rPr>
          <w:rFonts w:ascii="Cambria" w:hAnsi="Cambria" w:cs="Arial"/>
          <w:sz w:val="22"/>
          <w:szCs w:val="22"/>
        </w:rPr>
        <w:t xml:space="preserve">Research has shown that teenagers do not always understand what may constitute abusive and controlling behaviours, e.g. checking someone's ‘phone, telling them what to wear, who they can/can't see or speak to or coercing them to engage in activities they are not comfortable with. The government campaign “disrespect nobody” provides other examples of abusive behaviour within a relationship. </w:t>
      </w:r>
    </w:p>
    <w:p w14:paraId="1DB48342" w14:textId="77777777" w:rsidR="003B1CA4" w:rsidRPr="003B1CA4" w:rsidRDefault="003B1CA4" w:rsidP="003B1CA4">
      <w:pPr>
        <w:rPr>
          <w:rFonts w:ascii="Cambria" w:hAnsi="Cambria" w:cs="Arial"/>
          <w:sz w:val="22"/>
          <w:szCs w:val="22"/>
        </w:rPr>
      </w:pPr>
    </w:p>
    <w:p w14:paraId="311C4468" w14:textId="77777777" w:rsidR="003B1CA4" w:rsidRPr="003B1CA4" w:rsidRDefault="003B1CA4" w:rsidP="003B1CA4">
      <w:pPr>
        <w:rPr>
          <w:rFonts w:ascii="Cambria" w:hAnsi="Cambria" w:cs="Arial"/>
          <w:sz w:val="22"/>
          <w:szCs w:val="22"/>
        </w:rPr>
      </w:pPr>
      <w:r w:rsidRPr="003B1CA4">
        <w:rPr>
          <w:rFonts w:ascii="Cambria" w:hAnsi="Cambria" w:cs="Arial"/>
          <w:sz w:val="22"/>
          <w:szCs w:val="22"/>
        </w:rPr>
        <w:t xml:space="preserve">This lack of understanding can lead to these abusive behaviours feeling ‘normal’ and therefore left unchallenged, as they are not recognised as being abusive.  </w:t>
      </w:r>
    </w:p>
    <w:p w14:paraId="247923EC" w14:textId="77777777" w:rsidR="003B1CA4" w:rsidRPr="003B1CA4" w:rsidRDefault="003B1CA4" w:rsidP="003B1CA4">
      <w:pPr>
        <w:rPr>
          <w:rFonts w:ascii="Cambria" w:hAnsi="Cambria" w:cs="Arial"/>
          <w:sz w:val="22"/>
          <w:szCs w:val="22"/>
        </w:rPr>
      </w:pPr>
    </w:p>
    <w:p w14:paraId="5663DBEA" w14:textId="77777777" w:rsidR="003B1CA4" w:rsidRPr="009B6FD1" w:rsidRDefault="009B6FD1" w:rsidP="003B1CA4">
      <w:pPr>
        <w:rPr>
          <w:rStyle w:val="Hyperlink"/>
          <w:rFonts w:ascii="Cambria" w:hAnsi="Cambria" w:cs="Arial"/>
          <w:sz w:val="22"/>
          <w:szCs w:val="22"/>
        </w:rPr>
      </w:pPr>
      <w:r w:rsidRPr="009B6FD1">
        <w:rPr>
          <w:rFonts w:ascii="Cambria" w:hAnsi="Cambria"/>
          <w:sz w:val="22"/>
          <w:szCs w:val="22"/>
        </w:rPr>
        <w:t xml:space="preserve">In response to these research findings, the school will provide education to help prevent teenagers from becoming victims and perpetrators of abusive relationships, by encouraging them to rethink their views of violence, abuse and controlling behaviours, and understand what consent means within their relationships. This will form part of the school’s curriculum content in respect of Relationship Education and in developing this curriculum the school will follow the RSHE guidance (July 2025): </w:t>
      </w:r>
      <w:hyperlink r:id="rId19" w:history="1">
        <w:r w:rsidRPr="009B6FD1">
          <w:rPr>
            <w:rStyle w:val="Hyperlink"/>
            <w:rFonts w:ascii="Cambria" w:hAnsi="Cambria" w:cs="Arial"/>
            <w:sz w:val="22"/>
            <w:szCs w:val="22"/>
          </w:rPr>
          <w:t>Relationships Education, Relationships and Sex Education and Health Education guidance</w:t>
        </w:r>
      </w:hyperlink>
    </w:p>
    <w:p w14:paraId="4FF88F47" w14:textId="77777777" w:rsidR="009B6FD1" w:rsidRPr="003B1CA4" w:rsidRDefault="009B6FD1" w:rsidP="003B1CA4">
      <w:pPr>
        <w:rPr>
          <w:rFonts w:ascii="Cambria" w:hAnsi="Cambria" w:cs="Arial"/>
          <w:sz w:val="22"/>
          <w:szCs w:val="22"/>
        </w:rPr>
      </w:pPr>
    </w:p>
    <w:p w14:paraId="0D9D6685" w14:textId="77777777" w:rsidR="003B1CA4" w:rsidRDefault="003B1CA4" w:rsidP="003676CD">
      <w:pPr>
        <w:rPr>
          <w:rFonts w:ascii="Cambria" w:hAnsi="Cambria" w:cs="Arial"/>
          <w:sz w:val="22"/>
          <w:szCs w:val="22"/>
        </w:rPr>
      </w:pPr>
      <w:r w:rsidRPr="003B1CA4">
        <w:rPr>
          <w:rFonts w:ascii="Cambria" w:hAnsi="Cambria" w:cs="Arial"/>
          <w:sz w:val="22"/>
          <w:szCs w:val="22"/>
        </w:rPr>
        <w:t>If the school has concerns about a child in respect of relationship abuse, it will report those concerns in line with procedures to the appropriate authorities as a safeguarding concern, a crime or both.</w:t>
      </w:r>
    </w:p>
    <w:p w14:paraId="6A72B9FB" w14:textId="77777777" w:rsidR="00CF5070" w:rsidRPr="00CF5070" w:rsidRDefault="00CF5070" w:rsidP="00CF5070">
      <w:pPr>
        <w:pStyle w:val="Heading2"/>
        <w:rPr>
          <w:rFonts w:cs="Arial"/>
          <w:i w:val="0"/>
          <w:color w:val="000000"/>
          <w:sz w:val="24"/>
          <w:u w:val="single"/>
        </w:rPr>
      </w:pPr>
      <w:bookmarkStart w:id="12" w:name="_Toc17197725"/>
      <w:r w:rsidRPr="00CF5070">
        <w:rPr>
          <w:rFonts w:cs="Arial"/>
          <w:i w:val="0"/>
          <w:color w:val="000000"/>
          <w:sz w:val="24"/>
          <w:u w:val="single"/>
        </w:rPr>
        <w:t>Sexual Violence and Sexual Harassment Between Children</w:t>
      </w:r>
      <w:bookmarkEnd w:id="12"/>
      <w:r w:rsidRPr="00CF5070">
        <w:rPr>
          <w:rFonts w:cs="Arial"/>
          <w:i w:val="0"/>
          <w:color w:val="000000"/>
          <w:sz w:val="24"/>
          <w:u w:val="single"/>
        </w:rPr>
        <w:t xml:space="preserve"> </w:t>
      </w:r>
    </w:p>
    <w:p w14:paraId="4E55BED4" w14:textId="77777777" w:rsidR="00CF5070" w:rsidRPr="00CF5070" w:rsidRDefault="00CF5070" w:rsidP="00CF5070">
      <w:pPr>
        <w:rPr>
          <w:rFonts w:ascii="Cambria" w:hAnsi="Cambria"/>
          <w:sz w:val="22"/>
        </w:rPr>
      </w:pPr>
    </w:p>
    <w:p w14:paraId="4A86B364" w14:textId="77777777" w:rsidR="00CF5070" w:rsidRPr="00CF5070" w:rsidRDefault="00CF5070" w:rsidP="00CF5070">
      <w:pPr>
        <w:rPr>
          <w:rFonts w:ascii="Cambria" w:hAnsi="Cambria" w:cs="Arial"/>
          <w:sz w:val="22"/>
        </w:rPr>
      </w:pPr>
      <w:r w:rsidRPr="00CF5070">
        <w:rPr>
          <w:rFonts w:ascii="Cambria" w:hAnsi="Cambria" w:cs="Arial"/>
          <w:sz w:val="22"/>
        </w:rPr>
        <w:t xml:space="preserve">Sexual violence and sexual harassment </w:t>
      </w:r>
      <w:r w:rsidR="009B6FD1">
        <w:rPr>
          <w:rFonts w:ascii="Cambria" w:hAnsi="Cambria" w:cs="Arial"/>
          <w:sz w:val="22"/>
        </w:rPr>
        <w:t xml:space="preserve">(SVSH) </w:t>
      </w:r>
      <w:r w:rsidRPr="00CF5070">
        <w:rPr>
          <w:rFonts w:ascii="Cambria" w:hAnsi="Cambria" w:cs="Arial"/>
          <w:sz w:val="22"/>
        </w:rPr>
        <w:t>can occur between two children of any age and sex</w:t>
      </w:r>
      <w:r w:rsidR="003B1CA4" w:rsidRPr="003B1CA4">
        <w:t xml:space="preserve"> </w:t>
      </w:r>
      <w:r w:rsidR="003B1CA4" w:rsidRPr="003B1CA4">
        <w:rPr>
          <w:rFonts w:ascii="Cambria" w:hAnsi="Cambria" w:cs="Arial"/>
          <w:sz w:val="22"/>
        </w:rPr>
        <w:t>from primary to secondary stage and into colleges</w:t>
      </w:r>
      <w:r w:rsidR="003B1CA4">
        <w:rPr>
          <w:rFonts w:ascii="Cambria" w:hAnsi="Cambria" w:cs="Arial"/>
          <w:sz w:val="22"/>
        </w:rPr>
        <w:t>.</w:t>
      </w:r>
      <w:r w:rsidRPr="00CF5070">
        <w:rPr>
          <w:rFonts w:ascii="Cambria" w:hAnsi="Cambria" w:cs="Arial"/>
          <w:sz w:val="22"/>
        </w:rPr>
        <w:t xml:space="preserve"> It can also occur through a group of children sexually assaulting or sexually harassing a single child or group of children. </w:t>
      </w:r>
    </w:p>
    <w:p w14:paraId="2C9CDE25" w14:textId="77777777" w:rsidR="009F3727" w:rsidRPr="009F3727" w:rsidRDefault="009F3727" w:rsidP="009F3727">
      <w:pPr>
        <w:pStyle w:val="Heading3"/>
        <w:rPr>
          <w:rFonts w:cs="Arial"/>
          <w:b w:val="0"/>
          <w:sz w:val="22"/>
        </w:rPr>
      </w:pPr>
      <w:bookmarkStart w:id="13" w:name="_Toc17197726"/>
      <w:r w:rsidRPr="009F3727">
        <w:rPr>
          <w:rFonts w:cs="Arial"/>
          <w:b w:val="0"/>
          <w:sz w:val="22"/>
        </w:rPr>
        <w:t xml:space="preserve">Within our school all staff receive training about sexual violence and sexual harassment and what to do if they have a concern or receive a report. Whilst any report of sexual violence or sexual harassment should be taken seriously, staff are aware it is more likely that girls will be the victims of sexual violence and sexual harassment and more likely it will be perpetrated by boys. This pattern of prevalence will not, however, be an obstacle to ALL concerns being treated seriously. </w:t>
      </w:r>
    </w:p>
    <w:p w14:paraId="1902EA9D" w14:textId="77777777" w:rsidR="009F3727" w:rsidRPr="009F3727" w:rsidRDefault="009F3727" w:rsidP="009F3727">
      <w:pPr>
        <w:pStyle w:val="Heading3"/>
        <w:rPr>
          <w:rFonts w:cs="Arial"/>
          <w:b w:val="0"/>
          <w:sz w:val="22"/>
        </w:rPr>
      </w:pPr>
      <w:r w:rsidRPr="009F3727">
        <w:rPr>
          <w:rFonts w:cs="Arial"/>
          <w:b w:val="0"/>
          <w:sz w:val="22"/>
        </w:rPr>
        <w:t xml:space="preserve">This school has a zero-tolerance approach to SVSH.  We are clear that sexual violence and sexual harassment is not acceptable, will never be tolerated and is not an inevitable part of growing up. It cannot be described as ‘banter’, ‘having a laugh’ or ‘boys being </w:t>
      </w:r>
      <w:bookmarkStart w:id="14" w:name="_Int_tGoZcQQY"/>
      <w:r w:rsidRPr="009F3727">
        <w:rPr>
          <w:rFonts w:cs="Arial"/>
          <w:b w:val="0"/>
          <w:sz w:val="22"/>
        </w:rPr>
        <w:t>boys’</w:t>
      </w:r>
      <w:bookmarkEnd w:id="14"/>
      <w:r w:rsidRPr="009F3727">
        <w:rPr>
          <w:rFonts w:cs="Arial"/>
          <w:b w:val="0"/>
          <w:sz w:val="22"/>
        </w:rPr>
        <w:t>.</w:t>
      </w:r>
    </w:p>
    <w:p w14:paraId="1FEF5337" w14:textId="77777777" w:rsidR="009F3727" w:rsidRPr="009F3727" w:rsidRDefault="009F3727" w:rsidP="009F3727">
      <w:pPr>
        <w:pStyle w:val="Heading3"/>
        <w:rPr>
          <w:rFonts w:cs="Arial"/>
          <w:b w:val="0"/>
          <w:sz w:val="22"/>
        </w:rPr>
      </w:pPr>
      <w:r w:rsidRPr="009F3727">
        <w:rPr>
          <w:rFonts w:cs="Arial"/>
          <w:b w:val="0"/>
          <w:sz w:val="22"/>
        </w:rPr>
        <w:t xml:space="preserve">We will also take seriously any sharing of sexual images (photos, pictures or drawings) and videos; sexual jokes, comments or taunting either in person or on social media; or on-line sexual harassment.    </w:t>
      </w:r>
    </w:p>
    <w:p w14:paraId="3B583814" w14:textId="77777777" w:rsidR="009F3727" w:rsidRPr="009F3727" w:rsidRDefault="009F3727" w:rsidP="009F3727">
      <w:pPr>
        <w:pStyle w:val="Heading3"/>
        <w:rPr>
          <w:rFonts w:cs="Arial"/>
          <w:b w:val="0"/>
          <w:sz w:val="22"/>
        </w:rPr>
      </w:pPr>
      <w:r w:rsidRPr="009F3727">
        <w:rPr>
          <w:rFonts w:cs="Arial"/>
          <w:b w:val="0"/>
          <w:sz w:val="22"/>
        </w:rPr>
        <w:t xml:space="preserve">The child protection policy has a clear procedure dealing with SVSH. </w:t>
      </w:r>
    </w:p>
    <w:p w14:paraId="426C1B9A" w14:textId="77777777" w:rsidR="009F3727" w:rsidRPr="009F3727" w:rsidRDefault="009F3727" w:rsidP="009F3727">
      <w:pPr>
        <w:pStyle w:val="Heading3"/>
        <w:rPr>
          <w:rFonts w:cs="Arial"/>
          <w:b w:val="0"/>
          <w:sz w:val="22"/>
        </w:rPr>
      </w:pPr>
      <w:r w:rsidRPr="009F3727">
        <w:rPr>
          <w:rFonts w:cs="Arial"/>
          <w:b w:val="0"/>
          <w:sz w:val="22"/>
        </w:rPr>
        <w:t>We wil</w:t>
      </w:r>
      <w:r w:rsidR="009B6FD1">
        <w:rPr>
          <w:rFonts w:cs="Arial"/>
          <w:b w:val="0"/>
          <w:sz w:val="22"/>
        </w:rPr>
        <w:t>l follow Part five in KCSiE 2025</w:t>
      </w:r>
      <w:r w:rsidR="005C65EA">
        <w:rPr>
          <w:rFonts w:cs="Arial"/>
          <w:b w:val="0"/>
          <w:sz w:val="22"/>
        </w:rPr>
        <w:t xml:space="preserve"> -</w:t>
      </w:r>
      <w:r w:rsidRPr="009F3727">
        <w:rPr>
          <w:rFonts w:cs="Arial"/>
          <w:b w:val="0"/>
          <w:sz w:val="22"/>
        </w:rPr>
        <w:t xml:space="preserve"> Child-on child sexual violence and sexual harassment.</w:t>
      </w:r>
    </w:p>
    <w:p w14:paraId="486BAF99" w14:textId="77777777" w:rsidR="009F3727" w:rsidRPr="009F3727" w:rsidRDefault="009F3727" w:rsidP="009F3727">
      <w:pPr>
        <w:pStyle w:val="Heading3"/>
        <w:rPr>
          <w:rFonts w:cs="Arial"/>
          <w:b w:val="0"/>
          <w:sz w:val="22"/>
        </w:rPr>
      </w:pPr>
      <w:r w:rsidRPr="009F3727">
        <w:rPr>
          <w:rFonts w:cs="Arial"/>
          <w:b w:val="0"/>
          <w:sz w:val="22"/>
        </w:rPr>
        <w:t xml:space="preserve">‘Making it clear that there is a zero-tolerance approach to sexual violence and sexual harassment, that it is never acceptable, and it will not be tolerated. It should never be passed off as “banter”, “just having </w:t>
      </w:r>
      <w:r w:rsidRPr="009F3727">
        <w:rPr>
          <w:rFonts w:cs="Arial"/>
          <w:b w:val="0"/>
          <w:sz w:val="22"/>
        </w:rPr>
        <w:lastRenderedPageBreak/>
        <w:t>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663C5373" w14:textId="77777777" w:rsidR="009F3727" w:rsidRPr="009F3727" w:rsidRDefault="009F3727" w:rsidP="009F3727">
      <w:pPr>
        <w:pStyle w:val="Heading3"/>
        <w:rPr>
          <w:rFonts w:cs="Arial"/>
          <w:b w:val="0"/>
          <w:sz w:val="22"/>
        </w:rPr>
      </w:pPr>
      <w:r w:rsidRPr="009F3727">
        <w:rPr>
          <w:rFonts w:cs="Arial"/>
          <w:b w:val="0"/>
          <w:sz w:val="22"/>
        </w:rPr>
        <w:t>In addition, recognising, acknowledging, and understanding the scale of harassment and abuse and that even if there are no reports it does not mean it is not happening, it may be the case that it is just not being reported.</w:t>
      </w:r>
    </w:p>
    <w:p w14:paraId="335A5EEF" w14:textId="77777777" w:rsidR="009F3727" w:rsidRPr="009F3727" w:rsidRDefault="009F3727" w:rsidP="009F3727">
      <w:pPr>
        <w:pStyle w:val="Heading3"/>
        <w:rPr>
          <w:rFonts w:cs="Arial"/>
          <w:b w:val="0"/>
          <w:sz w:val="22"/>
        </w:rPr>
      </w:pPr>
      <w:r w:rsidRPr="009F3727">
        <w:rPr>
          <w:rFonts w:cs="Arial"/>
          <w:b w:val="0"/>
          <w:sz w:val="22"/>
        </w:rPr>
        <w:t>Also challenging physical behaviour (potentially criminal in nature) such as grabbing bottoms, breasts and genitalia, pulling down trousers, flicking bras and lifting up skirts. Dismissing or tolerating such behaviours risks normalising them.’</w:t>
      </w:r>
    </w:p>
    <w:p w14:paraId="2CF8CFD7" w14:textId="77777777" w:rsidR="009F3727" w:rsidRDefault="009F3727" w:rsidP="009F3727">
      <w:pPr>
        <w:pStyle w:val="Heading3"/>
        <w:rPr>
          <w:rFonts w:cs="Arial"/>
          <w:b w:val="0"/>
          <w:sz w:val="22"/>
        </w:rPr>
      </w:pPr>
      <w:r w:rsidRPr="009F3727">
        <w:rPr>
          <w:rFonts w:cs="Arial"/>
          <w:b w:val="0"/>
          <w:sz w:val="22"/>
        </w:rPr>
        <w:t xml:space="preserve">All staff will maintain the attitude that “It could happen here” </w:t>
      </w:r>
    </w:p>
    <w:p w14:paraId="604A3CDA" w14:textId="77777777" w:rsidR="00511414" w:rsidRPr="00511414" w:rsidRDefault="00511414" w:rsidP="00511414"/>
    <w:p w14:paraId="1B0D578E" w14:textId="77777777" w:rsidR="00511414" w:rsidRPr="00ED6720" w:rsidRDefault="00511414" w:rsidP="00511414">
      <w:pPr>
        <w:pStyle w:val="Heading3"/>
        <w:rPr>
          <w:rFonts w:cs="Arial"/>
          <w:color w:val="000000"/>
          <w:sz w:val="24"/>
          <w:u w:val="single"/>
        </w:rPr>
      </w:pPr>
      <w:r w:rsidRPr="00ED6720">
        <w:rPr>
          <w:rFonts w:cs="Arial"/>
          <w:color w:val="000000"/>
          <w:sz w:val="24"/>
          <w:u w:val="single"/>
        </w:rPr>
        <w:t xml:space="preserve">Sexism and stereotyping </w:t>
      </w:r>
    </w:p>
    <w:p w14:paraId="69E4ACB0" w14:textId="77777777" w:rsidR="00511414" w:rsidRPr="00511414" w:rsidRDefault="00511414" w:rsidP="00511414">
      <w:pPr>
        <w:rPr>
          <w:rFonts w:ascii="Cambria" w:hAnsi="Cambria"/>
          <w:sz w:val="22"/>
          <w:szCs w:val="22"/>
        </w:rPr>
      </w:pPr>
      <w:r w:rsidRPr="00511414">
        <w:rPr>
          <w:rFonts w:ascii="Cambria" w:hAnsi="Cambria"/>
          <w:sz w:val="22"/>
          <w:szCs w:val="22"/>
        </w:rPr>
        <w:t xml:space="preserve">The new RSHE Guidance (July 2025) </w:t>
      </w:r>
      <w:hyperlink r:id="rId20" w:history="1">
        <w:r w:rsidRPr="00511414">
          <w:rPr>
            <w:rStyle w:val="Hyperlink"/>
            <w:rFonts w:ascii="Cambria" w:hAnsi="Cambria" w:cs="Arial"/>
            <w:sz w:val="22"/>
            <w:szCs w:val="22"/>
          </w:rPr>
          <w:t>Relationships Education, Relationships and Sex Education and Health Education guidance</w:t>
        </w:r>
      </w:hyperlink>
      <w:r w:rsidRPr="00511414">
        <w:rPr>
          <w:rFonts w:ascii="Cambria" w:hAnsi="Cambria"/>
          <w:sz w:val="22"/>
          <w:szCs w:val="22"/>
        </w:rPr>
        <w:t xml:space="preserve"> outlines the importance of developing positive concepts and masculinity and femininity. </w:t>
      </w:r>
    </w:p>
    <w:p w14:paraId="04C1CE6F" w14:textId="77777777" w:rsidR="00511414" w:rsidRPr="00511414" w:rsidRDefault="00511414" w:rsidP="00511414">
      <w:pPr>
        <w:rPr>
          <w:rFonts w:ascii="Cambria" w:hAnsi="Cambria"/>
          <w:sz w:val="22"/>
          <w:szCs w:val="22"/>
        </w:rPr>
      </w:pPr>
    </w:p>
    <w:p w14:paraId="1A191A6B" w14:textId="77777777" w:rsidR="00511414" w:rsidRPr="00511414" w:rsidRDefault="00511414" w:rsidP="00511414">
      <w:pPr>
        <w:rPr>
          <w:rFonts w:ascii="Cambria" w:hAnsi="Cambria"/>
          <w:sz w:val="22"/>
          <w:szCs w:val="22"/>
        </w:rPr>
      </w:pPr>
      <w:r w:rsidRPr="00511414">
        <w:rPr>
          <w:rFonts w:ascii="Cambria" w:hAnsi="Cambria"/>
          <w:sz w:val="22"/>
          <w:szCs w:val="22"/>
        </w:rPr>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50174726" w14:textId="77777777" w:rsidR="00511414" w:rsidRPr="00511414" w:rsidRDefault="00511414" w:rsidP="00511414">
      <w:pPr>
        <w:rPr>
          <w:rFonts w:ascii="Cambria" w:hAnsi="Cambria"/>
          <w:sz w:val="22"/>
          <w:szCs w:val="22"/>
        </w:rPr>
      </w:pPr>
    </w:p>
    <w:p w14:paraId="28115333" w14:textId="77777777" w:rsidR="00511414" w:rsidRPr="00511414" w:rsidRDefault="00511414" w:rsidP="00511414">
      <w:pPr>
        <w:rPr>
          <w:rFonts w:ascii="Cambria" w:hAnsi="Cambria"/>
          <w:sz w:val="22"/>
          <w:szCs w:val="22"/>
        </w:rPr>
      </w:pPr>
      <w:r w:rsidRPr="00511414">
        <w:rPr>
          <w:rFonts w:ascii="Cambria" w:hAnsi="Cambria"/>
          <w:sz w:val="22"/>
          <w:szCs w:val="22"/>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3BB18F90" w14:textId="77777777" w:rsidR="00CF5070" w:rsidRPr="007006F5" w:rsidRDefault="00CF5070" w:rsidP="00CF5070">
      <w:pPr>
        <w:pStyle w:val="Heading3"/>
        <w:rPr>
          <w:rFonts w:cs="Arial"/>
          <w:color w:val="000000"/>
          <w:sz w:val="24"/>
          <w:u w:val="single"/>
        </w:rPr>
      </w:pPr>
      <w:r w:rsidRPr="007006F5">
        <w:rPr>
          <w:rFonts w:cs="Arial"/>
          <w:color w:val="000000"/>
          <w:sz w:val="24"/>
          <w:u w:val="single"/>
        </w:rPr>
        <w:t>Upskirting</w:t>
      </w:r>
      <w:bookmarkEnd w:id="13"/>
    </w:p>
    <w:p w14:paraId="25DD5E75" w14:textId="77777777" w:rsidR="00CF5070" w:rsidRPr="00CF5070" w:rsidRDefault="00CF5070" w:rsidP="00CF5070">
      <w:pPr>
        <w:rPr>
          <w:rFonts w:ascii="Cambria" w:hAnsi="Cambria" w:cs="Arial"/>
          <w:sz w:val="22"/>
        </w:rPr>
      </w:pPr>
      <w:r w:rsidRPr="00CF5070">
        <w:rPr>
          <w:rFonts w:ascii="Cambria" w:hAnsi="Cambria" w:cs="Arial"/>
          <w:sz w:val="22"/>
        </w:rPr>
        <w:t>In 2019 the Voyeurism Offences Act came into force and made the practice of upskirting illegal.</w:t>
      </w:r>
    </w:p>
    <w:p w14:paraId="387D6B7F" w14:textId="77777777" w:rsidR="00CF5070" w:rsidRPr="00CF5070" w:rsidRDefault="00CF5070" w:rsidP="00CF5070">
      <w:pPr>
        <w:ind w:left="284"/>
        <w:rPr>
          <w:rFonts w:ascii="Cambria" w:hAnsi="Cambria" w:cs="Arial"/>
          <w:sz w:val="22"/>
        </w:rPr>
      </w:pPr>
    </w:p>
    <w:p w14:paraId="3E91BB6E" w14:textId="77777777" w:rsidR="00CF5070" w:rsidRPr="00CF5070" w:rsidRDefault="00CF5070" w:rsidP="00CF5070">
      <w:pPr>
        <w:rPr>
          <w:rFonts w:ascii="Cambria" w:hAnsi="Cambria" w:cs="Arial"/>
          <w:sz w:val="22"/>
        </w:rPr>
      </w:pPr>
      <w:r w:rsidRPr="00CF5070">
        <w:rPr>
          <w:rFonts w:ascii="Cambria" w:hAnsi="Cambria" w:cs="Arial"/>
          <w:sz w:val="22"/>
        </w:rPr>
        <w:t>Upskirting is defined as someone taking a picture under another person</w:t>
      </w:r>
      <w:r>
        <w:rPr>
          <w:rFonts w:ascii="Cambria" w:hAnsi="Cambria" w:cs="Arial"/>
          <w:sz w:val="22"/>
        </w:rPr>
        <w:t>’</w:t>
      </w:r>
      <w:r w:rsidRPr="00CF5070">
        <w:rPr>
          <w:rFonts w:ascii="Cambria" w:hAnsi="Cambria" w:cs="Arial"/>
          <w:sz w:val="22"/>
        </w:rPr>
        <w:t xml:space="preserve">s clothing without their knowledge, with the intention of viewing their genitals or buttocks, with or without underwear. The intent of upskirting is to gain sexual gratification or to cause the victim humiliation, distress or alarm. If this is between pupils, we will follow the </w:t>
      </w:r>
      <w:r w:rsidR="00E4469B">
        <w:rPr>
          <w:rFonts w:ascii="Cambria" w:hAnsi="Cambria" w:cs="Arial"/>
          <w:sz w:val="22"/>
        </w:rPr>
        <w:t>child on child</w:t>
      </w:r>
      <w:r w:rsidRPr="00CF5070">
        <w:rPr>
          <w:rFonts w:ascii="Cambria" w:hAnsi="Cambria" w:cs="Arial"/>
          <w:sz w:val="22"/>
        </w:rPr>
        <w:t xml:space="preserve"> abuse procedure. </w:t>
      </w:r>
    </w:p>
    <w:p w14:paraId="77D0520F" w14:textId="77777777" w:rsidR="00CF5070" w:rsidRPr="00CF5070" w:rsidRDefault="00CF5070" w:rsidP="00CF5070">
      <w:pPr>
        <w:ind w:left="284"/>
        <w:rPr>
          <w:rFonts w:ascii="Cambria" w:hAnsi="Cambria" w:cs="Arial"/>
          <w:sz w:val="22"/>
        </w:rPr>
      </w:pPr>
    </w:p>
    <w:p w14:paraId="0DE90742" w14:textId="77777777" w:rsidR="00CF5070" w:rsidRPr="00CF5070" w:rsidRDefault="00CF5070" w:rsidP="00CF5070">
      <w:pPr>
        <w:rPr>
          <w:rFonts w:ascii="Cambria" w:hAnsi="Cambria" w:cs="Arial"/>
          <w:sz w:val="22"/>
        </w:rPr>
      </w:pPr>
      <w:r w:rsidRPr="00CF5070">
        <w:rPr>
          <w:rFonts w:ascii="Cambria" w:hAnsi="Cambria" w:cs="Arial"/>
          <w:sz w:val="22"/>
        </w:rPr>
        <w:t>If staff in the school are made aware that upskirting has occurred, then this will be treated as a sexual offence and reported accordingly</w:t>
      </w:r>
      <w:r w:rsidR="00511414" w:rsidRPr="00511414">
        <w:t xml:space="preserve"> </w:t>
      </w:r>
      <w:r w:rsidR="00511414" w:rsidRPr="00511414">
        <w:rPr>
          <w:rFonts w:ascii="Cambria" w:hAnsi="Cambria"/>
          <w:sz w:val="22"/>
          <w:szCs w:val="22"/>
        </w:rPr>
        <w:t>to the DSL and onwards to the police.</w:t>
      </w:r>
      <w:r w:rsidRPr="00CF5070">
        <w:rPr>
          <w:rFonts w:ascii="Cambria" w:hAnsi="Cambria" w:cs="Arial"/>
          <w:sz w:val="22"/>
        </w:rPr>
        <w:t xml:space="preserve"> </w:t>
      </w:r>
    </w:p>
    <w:p w14:paraId="3FC8218E" w14:textId="77777777" w:rsidR="00CF5070" w:rsidRPr="00CF5070" w:rsidRDefault="00CF5070" w:rsidP="00CF5070">
      <w:pPr>
        <w:ind w:left="284"/>
        <w:rPr>
          <w:rFonts w:ascii="Cambria" w:hAnsi="Cambria" w:cs="Arial"/>
          <w:sz w:val="22"/>
        </w:rPr>
      </w:pPr>
    </w:p>
    <w:p w14:paraId="7BBC0F5C" w14:textId="77777777" w:rsidR="00511414" w:rsidRPr="00511414" w:rsidRDefault="00511414" w:rsidP="00511414">
      <w:pPr>
        <w:rPr>
          <w:rFonts w:ascii="Cambria" w:hAnsi="Cambria" w:cs="Arial"/>
          <w:sz w:val="22"/>
        </w:rPr>
      </w:pPr>
      <w:r w:rsidRPr="00511414">
        <w:rPr>
          <w:rFonts w:ascii="Cambria" w:hAnsi="Cambria" w:cs="Arial"/>
          <w:sz w:val="22"/>
        </w:rPr>
        <w:t xml:space="preserve">Behaviours that would be considered as sexual harassment which may be pre-cursors to upskirting, such as the use of reflective surfaces or mirrors to view underwear or genitals, will not be tolerated and the school will respond to these with appropriate disciplinary action and education. </w:t>
      </w:r>
    </w:p>
    <w:p w14:paraId="78A64743" w14:textId="77777777" w:rsidR="00CF5070" w:rsidRPr="00CF5070" w:rsidRDefault="00CF5070" w:rsidP="00CF5070">
      <w:pPr>
        <w:ind w:left="284"/>
        <w:rPr>
          <w:rFonts w:ascii="Cambria" w:hAnsi="Cambria" w:cs="Arial"/>
          <w:sz w:val="22"/>
        </w:rPr>
      </w:pPr>
    </w:p>
    <w:p w14:paraId="1E08C583" w14:textId="77777777" w:rsidR="00CF5070" w:rsidRPr="00CF5070" w:rsidRDefault="00CF5070" w:rsidP="00CF5070">
      <w:pPr>
        <w:rPr>
          <w:rFonts w:ascii="Cambria" w:hAnsi="Cambria" w:cs="Arial"/>
          <w:sz w:val="22"/>
        </w:rPr>
      </w:pPr>
      <w:r w:rsidRPr="00CF5070">
        <w:rPr>
          <w:rFonts w:ascii="Cambria" w:hAnsi="Cambria" w:cs="Arial"/>
          <w:sz w:val="22"/>
        </w:rPr>
        <w:t xml:space="preserve">Pupils who place themselves in positions that could allow them to view underwear, genitals or buttocks, will be moved on. Repeat offenders will be disciplined. These locations could include stairwells, under upper floor walkways, outside changing areas and toilets or sitting on the floor or laying down in corridors. </w:t>
      </w:r>
    </w:p>
    <w:p w14:paraId="518DE2EB" w14:textId="77777777" w:rsidR="00CF5070" w:rsidRPr="00CF5070" w:rsidRDefault="00CF5070" w:rsidP="00CF5070">
      <w:pPr>
        <w:ind w:left="284"/>
        <w:rPr>
          <w:rFonts w:ascii="Cambria" w:hAnsi="Cambria" w:cs="Arial"/>
          <w:sz w:val="22"/>
        </w:rPr>
      </w:pPr>
    </w:p>
    <w:p w14:paraId="4B473147" w14:textId="77777777" w:rsidR="00CF5070" w:rsidRPr="00CF5070" w:rsidRDefault="00CF5070" w:rsidP="00CF5070">
      <w:pPr>
        <w:rPr>
          <w:rFonts w:ascii="Cambria" w:hAnsi="Cambria" w:cs="Arial"/>
          <w:sz w:val="22"/>
        </w:rPr>
      </w:pPr>
      <w:r w:rsidRPr="00CF5070">
        <w:rPr>
          <w:rFonts w:ascii="Cambria" w:hAnsi="Cambria" w:cs="Arial"/>
          <w:sz w:val="22"/>
        </w:rPr>
        <w:t xml:space="preserve">If technology that is designed for covert placement and could be used to take upskirting or indecent images is discovered in the school it will be confiscated. If the technology is in location and potentially </w:t>
      </w:r>
      <w:r w:rsidRPr="00CF5070">
        <w:rPr>
          <w:rFonts w:ascii="Cambria" w:hAnsi="Cambria" w:cs="Arial"/>
          <w:sz w:val="22"/>
        </w:rPr>
        <w:lastRenderedPageBreak/>
        <w:t xml:space="preserve">may have captured images, this will be reported to the police and left in situ so that appropriate forensic measures can be taken to gather evidence. </w:t>
      </w:r>
    </w:p>
    <w:p w14:paraId="053A5DD1" w14:textId="77777777" w:rsidR="00CF5070" w:rsidRPr="00CF5070" w:rsidRDefault="00CF5070" w:rsidP="00CF5070">
      <w:pPr>
        <w:ind w:left="284"/>
        <w:rPr>
          <w:rFonts w:ascii="Cambria" w:hAnsi="Cambria" w:cs="Arial"/>
          <w:sz w:val="22"/>
        </w:rPr>
      </w:pPr>
    </w:p>
    <w:p w14:paraId="2B2DD96B" w14:textId="77777777" w:rsidR="00CF5070" w:rsidRPr="00CF5070" w:rsidRDefault="00CF5070" w:rsidP="00CF5070">
      <w:pPr>
        <w:rPr>
          <w:rFonts w:ascii="Cambria" w:hAnsi="Cambria" w:cs="Arial"/>
          <w:sz w:val="22"/>
        </w:rPr>
      </w:pPr>
      <w:r w:rsidRPr="00CF5070">
        <w:rPr>
          <w:rFonts w:ascii="Cambria" w:hAnsi="Cambria" w:cs="Arial"/>
          <w:sz w:val="22"/>
        </w:rPr>
        <w:t xml:space="preserve">Any confiscated technology will be passed to the head teacher to make a decision about what happens to the items and will be carried out under the principles set out in the government guidance on </w:t>
      </w:r>
      <w:hyperlink r:id="rId21">
        <w:r w:rsidR="00511414" w:rsidRPr="00511414">
          <w:rPr>
            <w:rStyle w:val="Hyperlink"/>
            <w:rFonts w:ascii="Cambria" w:hAnsi="Cambria" w:cs="Arial"/>
            <w:sz w:val="22"/>
            <w:szCs w:val="22"/>
          </w:rPr>
          <w:t>searching, screening and confiscation</w:t>
        </w:r>
      </w:hyperlink>
      <w:r w:rsidR="00511414" w:rsidRPr="00511414">
        <w:rPr>
          <w:rFonts w:ascii="Cambria" w:hAnsi="Cambria"/>
          <w:sz w:val="22"/>
          <w:szCs w:val="22"/>
        </w:rPr>
        <w:t>.</w:t>
      </w:r>
      <w:r w:rsidR="00511414" w:rsidRPr="0EAD5EDF">
        <w:t xml:space="preserve"> </w:t>
      </w:r>
    </w:p>
    <w:p w14:paraId="18FAA415" w14:textId="77777777" w:rsidR="00CF5070" w:rsidRPr="00CF5070" w:rsidRDefault="00CF5070" w:rsidP="00CF5070">
      <w:pPr>
        <w:ind w:left="284"/>
        <w:rPr>
          <w:rFonts w:ascii="Cambria" w:hAnsi="Cambria" w:cs="Arial"/>
          <w:sz w:val="22"/>
        </w:rPr>
      </w:pPr>
    </w:p>
    <w:p w14:paraId="627574AC" w14:textId="77777777" w:rsidR="00CF5070" w:rsidRPr="00CF5070" w:rsidRDefault="00CF5070" w:rsidP="00CF5070">
      <w:pPr>
        <w:rPr>
          <w:rFonts w:ascii="Cambria" w:hAnsi="Cambria" w:cs="Arial"/>
          <w:sz w:val="22"/>
        </w:rPr>
      </w:pPr>
      <w:r w:rsidRPr="00CF5070">
        <w:rPr>
          <w:rFonts w:ascii="Cambria" w:hAnsi="Cambria" w:cs="Arial"/>
          <w:sz w:val="22"/>
        </w:rPr>
        <w:t xml:space="preserve">If the image is taken on a mobile phone, the phone will be confiscated under the same principles. This may need to be passed to the police for them to investigate, if there is evidence that a crime has been committed. </w:t>
      </w:r>
    </w:p>
    <w:p w14:paraId="4F09C96B" w14:textId="77777777" w:rsidR="00CF5070" w:rsidRPr="00CF5070" w:rsidRDefault="00CF5070" w:rsidP="003676CD">
      <w:pPr>
        <w:rPr>
          <w:rFonts w:ascii="Cambria" w:hAnsi="Cambria" w:cs="Arial"/>
          <w:sz w:val="20"/>
          <w:szCs w:val="22"/>
        </w:rPr>
      </w:pPr>
    </w:p>
    <w:p w14:paraId="4580ED08" w14:textId="77777777" w:rsidR="003676CD" w:rsidRPr="007006F5" w:rsidRDefault="003676CD" w:rsidP="00B71757">
      <w:pPr>
        <w:pStyle w:val="Heading2"/>
        <w:rPr>
          <w:rFonts w:cs="Arial"/>
          <w:i w:val="0"/>
          <w:color w:val="000000"/>
          <w:sz w:val="24"/>
          <w:szCs w:val="22"/>
          <w:u w:val="single"/>
        </w:rPr>
      </w:pPr>
      <w:bookmarkStart w:id="15" w:name="_Toc481489370"/>
      <w:r w:rsidRPr="007006F5">
        <w:rPr>
          <w:rFonts w:cs="Arial"/>
          <w:i w:val="0"/>
          <w:color w:val="000000"/>
          <w:sz w:val="22"/>
          <w:szCs w:val="22"/>
          <w:u w:val="single"/>
        </w:rPr>
        <w:t xml:space="preserve">The </w:t>
      </w:r>
      <w:r w:rsidR="00CF5070" w:rsidRPr="007006F5">
        <w:rPr>
          <w:rFonts w:cs="Arial"/>
          <w:i w:val="0"/>
          <w:color w:val="000000"/>
          <w:sz w:val="24"/>
          <w:szCs w:val="22"/>
          <w:u w:val="single"/>
        </w:rPr>
        <w:t>Trigger</w:t>
      </w:r>
      <w:r w:rsidRPr="007006F5">
        <w:rPr>
          <w:rFonts w:cs="Arial"/>
          <w:i w:val="0"/>
          <w:color w:val="000000"/>
          <w:sz w:val="24"/>
          <w:szCs w:val="22"/>
          <w:u w:val="single"/>
        </w:rPr>
        <w:t xml:space="preserve"> Trio</w:t>
      </w:r>
      <w:bookmarkEnd w:id="15"/>
    </w:p>
    <w:p w14:paraId="7E12199A" w14:textId="77777777" w:rsidR="003676CD" w:rsidRPr="00D92C78" w:rsidRDefault="00465208" w:rsidP="00B71757">
      <w:pPr>
        <w:rPr>
          <w:rFonts w:ascii="Cambria" w:hAnsi="Cambria" w:cs="Arial"/>
          <w:sz w:val="22"/>
          <w:szCs w:val="22"/>
        </w:rPr>
      </w:pPr>
      <w:r w:rsidRPr="00465208">
        <w:rPr>
          <w:rFonts w:ascii="Cambria" w:hAnsi="Cambria" w:cs="Arial"/>
          <w:sz w:val="22"/>
          <w:szCs w:val="22"/>
        </w:rPr>
        <w:t xml:space="preserve">The term ‘Trigger Trio’ has replaced the previous phrase ‘Toxic Trio’ which was used </w:t>
      </w:r>
      <w:r w:rsidR="003676CD" w:rsidRPr="00D92C78">
        <w:rPr>
          <w:rFonts w:ascii="Cambria" w:hAnsi="Cambria" w:cs="Arial"/>
          <w:sz w:val="22"/>
          <w:szCs w:val="22"/>
        </w:rPr>
        <w:t xml:space="preserve">to describe the issues of domestic violence, mental ill-health and substance misuse which have been identified as common features of families where harm to </w:t>
      </w:r>
      <w:r w:rsidR="00511414">
        <w:rPr>
          <w:rFonts w:ascii="Cambria" w:hAnsi="Cambria" w:cs="Arial"/>
          <w:sz w:val="22"/>
          <w:szCs w:val="22"/>
        </w:rPr>
        <w:t>adults</w:t>
      </w:r>
      <w:r w:rsidR="003676CD" w:rsidRPr="00D92C78">
        <w:rPr>
          <w:rFonts w:ascii="Cambria" w:hAnsi="Cambria" w:cs="Arial"/>
          <w:sz w:val="22"/>
          <w:szCs w:val="22"/>
        </w:rPr>
        <w:t xml:space="preserve"> and children has occurred. </w:t>
      </w:r>
    </w:p>
    <w:p w14:paraId="176D3703" w14:textId="77777777" w:rsidR="00B71757" w:rsidRDefault="00B71757" w:rsidP="00B71757">
      <w:pPr>
        <w:rPr>
          <w:rFonts w:ascii="Cambria" w:hAnsi="Cambria" w:cs="Arial"/>
          <w:sz w:val="22"/>
          <w:szCs w:val="22"/>
        </w:rPr>
      </w:pPr>
    </w:p>
    <w:p w14:paraId="53E4308D" w14:textId="77777777" w:rsidR="003676CD" w:rsidRDefault="003676CD" w:rsidP="003676CD">
      <w:pPr>
        <w:rPr>
          <w:rFonts w:ascii="Cambria" w:hAnsi="Cambria" w:cs="Arial"/>
          <w:sz w:val="22"/>
          <w:szCs w:val="22"/>
        </w:rPr>
      </w:pPr>
      <w:r w:rsidRPr="00D92C78">
        <w:rPr>
          <w:rFonts w:ascii="Cambria" w:hAnsi="Cambria" w:cs="Arial"/>
          <w:sz w:val="22"/>
          <w:szCs w:val="22"/>
        </w:rPr>
        <w:t>The</w:t>
      </w:r>
      <w:r w:rsidR="00465208">
        <w:rPr>
          <w:rFonts w:ascii="Cambria" w:hAnsi="Cambria" w:cs="Arial"/>
          <w:sz w:val="22"/>
          <w:szCs w:val="22"/>
        </w:rPr>
        <w:t xml:space="preserve"> above</w:t>
      </w:r>
      <w:r w:rsidRPr="00D92C78">
        <w:rPr>
          <w:rFonts w:ascii="Cambria" w:hAnsi="Cambria" w:cs="Arial"/>
          <w:sz w:val="22"/>
          <w:szCs w:val="22"/>
        </w:rPr>
        <w:t xml:space="preserve"> are viewed as indicators of increased risk of harm to children and young people. In a review of Serious Cases Reviews undertaken by Ofsted in 2011, they found that in nearly 75% of these cases two or more of the issues were present. </w:t>
      </w:r>
    </w:p>
    <w:p w14:paraId="74276F7B" w14:textId="77777777" w:rsidR="00511414" w:rsidRDefault="00511414" w:rsidP="003676CD">
      <w:pPr>
        <w:rPr>
          <w:rFonts w:ascii="Cambria" w:hAnsi="Cambria" w:cs="Arial"/>
          <w:sz w:val="22"/>
          <w:szCs w:val="22"/>
        </w:rPr>
      </w:pPr>
    </w:p>
    <w:p w14:paraId="27ECAEDB" w14:textId="77777777" w:rsidR="00511414" w:rsidRPr="00511414" w:rsidRDefault="00511414" w:rsidP="00511414">
      <w:pPr>
        <w:rPr>
          <w:rFonts w:ascii="Cambria" w:hAnsi="Cambria"/>
          <w:sz w:val="22"/>
          <w:szCs w:val="22"/>
        </w:rPr>
      </w:pPr>
      <w:r w:rsidRPr="00511414">
        <w:rPr>
          <w:rFonts w:ascii="Cambria" w:hAnsi="Cambria"/>
          <w:sz w:val="22"/>
          <w:szCs w:val="22"/>
        </w:rPr>
        <w:t xml:space="preserve">These factors will have a contextual impact on the safeguarding of children and young people. </w:t>
      </w:r>
    </w:p>
    <w:p w14:paraId="3DFCD410" w14:textId="77777777" w:rsidR="003676CD" w:rsidRPr="00B71757" w:rsidRDefault="003676CD" w:rsidP="00B71757">
      <w:pPr>
        <w:pStyle w:val="Heading3"/>
        <w:rPr>
          <w:rFonts w:cs="Arial"/>
          <w:color w:val="000000"/>
          <w:sz w:val="22"/>
          <w:szCs w:val="22"/>
        </w:rPr>
      </w:pPr>
      <w:bookmarkStart w:id="16" w:name="_Toc481489371"/>
      <w:r w:rsidRPr="00D92C78">
        <w:rPr>
          <w:rFonts w:cs="Arial"/>
          <w:color w:val="000000"/>
          <w:sz w:val="22"/>
          <w:szCs w:val="22"/>
        </w:rPr>
        <w:t>Domestic Abuse</w:t>
      </w:r>
      <w:bookmarkEnd w:id="16"/>
    </w:p>
    <w:p w14:paraId="27602EC0" w14:textId="77777777" w:rsidR="007046F7" w:rsidRPr="007046F7" w:rsidRDefault="007046F7" w:rsidP="007046F7">
      <w:pPr>
        <w:pStyle w:val="Heading3"/>
        <w:rPr>
          <w:rFonts w:cs="Arial"/>
          <w:b w:val="0"/>
          <w:bCs w:val="0"/>
          <w:sz w:val="22"/>
          <w:szCs w:val="22"/>
        </w:rPr>
      </w:pPr>
      <w:bookmarkStart w:id="17" w:name="_Toc481489372"/>
      <w:r w:rsidRPr="007046F7">
        <w:rPr>
          <w:rFonts w:cs="Arial"/>
          <w:b w:val="0"/>
          <w:bCs w:val="0"/>
          <w:sz w:val="22"/>
          <w:szCs w:val="22"/>
        </w:rPr>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2FEE336C" w14:textId="77777777" w:rsidR="007046F7" w:rsidRPr="007046F7" w:rsidRDefault="007046F7" w:rsidP="007046F7">
      <w:pPr>
        <w:pStyle w:val="Heading3"/>
        <w:rPr>
          <w:rFonts w:cs="Arial"/>
          <w:b w:val="0"/>
          <w:bCs w:val="0"/>
          <w:sz w:val="22"/>
          <w:szCs w:val="22"/>
        </w:rPr>
      </w:pPr>
      <w:r w:rsidRPr="007046F7">
        <w:rPr>
          <w:rFonts w:cs="Arial"/>
          <w:b w:val="0"/>
          <w:bCs w:val="0"/>
          <w:sz w:val="22"/>
          <w:szCs w:val="22"/>
        </w:rPr>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60378E80" w14:textId="77777777" w:rsidR="007046F7" w:rsidRPr="007046F7" w:rsidRDefault="007046F7" w:rsidP="007046F7">
      <w:pPr>
        <w:pStyle w:val="Heading3"/>
        <w:rPr>
          <w:rFonts w:cs="Arial"/>
          <w:b w:val="0"/>
          <w:bCs w:val="0"/>
          <w:sz w:val="22"/>
          <w:szCs w:val="22"/>
        </w:rPr>
      </w:pPr>
      <w:r w:rsidRPr="007046F7">
        <w:rPr>
          <w:rFonts w:cs="Arial"/>
          <w:b w:val="0"/>
          <w:bCs w:val="0"/>
          <w:sz w:val="22"/>
          <w:szCs w:val="22"/>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4E629D4A" w14:textId="77777777" w:rsidR="007046F7" w:rsidRPr="007046F7" w:rsidRDefault="007046F7" w:rsidP="007046F7">
      <w:pPr>
        <w:pStyle w:val="Heading3"/>
        <w:rPr>
          <w:rFonts w:cs="Arial"/>
          <w:b w:val="0"/>
          <w:bCs w:val="0"/>
          <w:sz w:val="22"/>
          <w:szCs w:val="22"/>
        </w:rPr>
      </w:pPr>
      <w:r w:rsidRPr="007046F7">
        <w:rPr>
          <w:rFonts w:cs="Arial"/>
          <w:b w:val="0"/>
          <w:bCs w:val="0"/>
          <w:sz w:val="22"/>
          <w:szCs w:val="22"/>
        </w:rPr>
        <w:t>Controlling behaviour is a range of acts designed to make a person subordinate and/or dependent by isolating them from sources of support, exploiting their resources and capacities for persona</w:t>
      </w:r>
      <w:r>
        <w:rPr>
          <w:rFonts w:cs="Arial"/>
          <w:b w:val="0"/>
          <w:bCs w:val="0"/>
          <w:sz w:val="22"/>
          <w:szCs w:val="22"/>
        </w:rPr>
        <w:t>l gain, depriving them of the m</w:t>
      </w:r>
      <w:r w:rsidRPr="007046F7">
        <w:rPr>
          <w:rFonts w:cs="Arial"/>
          <w:b w:val="0"/>
          <w:bCs w:val="0"/>
          <w:sz w:val="22"/>
          <w:szCs w:val="22"/>
        </w:rPr>
        <w:t xml:space="preserve">ans needed for independence, resistance and escape and regulating their </w:t>
      </w:r>
      <w:r w:rsidRPr="007046F7">
        <w:rPr>
          <w:rFonts w:cs="Arial"/>
          <w:b w:val="0"/>
          <w:bCs w:val="0"/>
          <w:sz w:val="22"/>
          <w:szCs w:val="22"/>
        </w:rPr>
        <w:lastRenderedPageBreak/>
        <w:t>everyday behaviour.  Coercive behaviour is an act or a pattern of acts of assault, threats, humiliation and intimidation or other abuse that is used to harm, punish, or frighten their victim.</w:t>
      </w:r>
    </w:p>
    <w:p w14:paraId="38390317" w14:textId="77777777" w:rsidR="007046F7" w:rsidRPr="007046F7" w:rsidRDefault="007046F7" w:rsidP="007046F7">
      <w:pPr>
        <w:pStyle w:val="Heading3"/>
        <w:rPr>
          <w:rFonts w:cs="Arial"/>
          <w:b w:val="0"/>
          <w:bCs w:val="0"/>
          <w:sz w:val="22"/>
          <w:szCs w:val="22"/>
        </w:rPr>
      </w:pPr>
      <w:r w:rsidRPr="007046F7">
        <w:rPr>
          <w:rFonts w:cs="Arial"/>
          <w:b w:val="0"/>
          <w:bCs w:val="0"/>
          <w:sz w:val="22"/>
          <w:szCs w:val="22"/>
        </w:rPr>
        <w:t>Indicators that a child is living within a relationship with domestic abuse may include:</w:t>
      </w:r>
    </w:p>
    <w:p w14:paraId="7E384FB6"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being withdrawn</w:t>
      </w:r>
    </w:p>
    <w:p w14:paraId="5156E876"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suddenly behaving differently</w:t>
      </w:r>
    </w:p>
    <w:p w14:paraId="0E20CDB6"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anxiety</w:t>
      </w:r>
    </w:p>
    <w:p w14:paraId="1B80869A"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being clingy</w:t>
      </w:r>
    </w:p>
    <w:p w14:paraId="2CB8805D"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depression</w:t>
      </w:r>
    </w:p>
    <w:p w14:paraId="3D212F06"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aggression</w:t>
      </w:r>
    </w:p>
    <w:p w14:paraId="3D15DEB5"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problems sleeping</w:t>
      </w:r>
    </w:p>
    <w:p w14:paraId="0B0DA451"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eating disorders</w:t>
      </w:r>
    </w:p>
    <w:p w14:paraId="256573BF"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bed wetting</w:t>
      </w:r>
    </w:p>
    <w:p w14:paraId="40162254"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soiling clothes</w:t>
      </w:r>
    </w:p>
    <w:p w14:paraId="2C2FD658"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excessive risk taking</w:t>
      </w:r>
    </w:p>
    <w:p w14:paraId="423EC20A"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missing school</w:t>
      </w:r>
    </w:p>
    <w:p w14:paraId="7CA6CBD3"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changes in eating habits</w:t>
      </w:r>
    </w:p>
    <w:p w14:paraId="25E667D2"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obsessive behaviour</w:t>
      </w:r>
    </w:p>
    <w:p w14:paraId="1329BB08"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experiencing nightmares</w:t>
      </w:r>
    </w:p>
    <w:p w14:paraId="42F8F048"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taking drugs</w:t>
      </w:r>
    </w:p>
    <w:p w14:paraId="6326D3D8"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use of alcohol</w:t>
      </w:r>
    </w:p>
    <w:p w14:paraId="6399EF91"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self-harm</w:t>
      </w:r>
    </w:p>
    <w:p w14:paraId="23886F4F" w14:textId="77777777" w:rsidR="007046F7" w:rsidRPr="007046F7" w:rsidRDefault="007046F7" w:rsidP="00511414">
      <w:pPr>
        <w:pStyle w:val="Heading3"/>
        <w:numPr>
          <w:ilvl w:val="0"/>
          <w:numId w:val="35"/>
        </w:numPr>
        <w:spacing w:before="0" w:after="0"/>
        <w:rPr>
          <w:rFonts w:cs="Arial"/>
          <w:b w:val="0"/>
          <w:bCs w:val="0"/>
          <w:sz w:val="22"/>
          <w:szCs w:val="22"/>
        </w:rPr>
      </w:pPr>
      <w:r w:rsidRPr="007046F7">
        <w:rPr>
          <w:rFonts w:cs="Arial"/>
          <w:b w:val="0"/>
          <w:bCs w:val="0"/>
          <w:sz w:val="22"/>
          <w:szCs w:val="22"/>
        </w:rPr>
        <w:t>thoughts about suicide</w:t>
      </w:r>
    </w:p>
    <w:p w14:paraId="4422F72D" w14:textId="77777777" w:rsidR="007046F7" w:rsidRPr="007046F7" w:rsidRDefault="007046F7" w:rsidP="007046F7">
      <w:pPr>
        <w:pStyle w:val="Heading3"/>
        <w:rPr>
          <w:rFonts w:cs="Arial"/>
          <w:b w:val="0"/>
          <w:bCs w:val="0"/>
          <w:sz w:val="22"/>
          <w:szCs w:val="22"/>
        </w:rPr>
      </w:pPr>
      <w:r w:rsidRPr="007046F7">
        <w:rPr>
          <w:rFonts w:cs="Arial"/>
          <w:b w:val="0"/>
          <w:bCs w:val="0"/>
          <w:sz w:val="22"/>
          <w:szCs w:val="22"/>
        </w:rPr>
        <w:t xml:space="preserve">These behaviours themselves do not indicate that a child is living with domestic abuse but should be considered as indicators that this may be the case. </w:t>
      </w:r>
    </w:p>
    <w:p w14:paraId="0C714C26" w14:textId="77777777" w:rsidR="007046F7" w:rsidRPr="007046F7" w:rsidRDefault="007046F7" w:rsidP="007046F7">
      <w:pPr>
        <w:pStyle w:val="Heading3"/>
        <w:rPr>
          <w:rFonts w:cs="Arial"/>
          <w:b w:val="0"/>
          <w:bCs w:val="0"/>
          <w:sz w:val="22"/>
          <w:szCs w:val="22"/>
        </w:rPr>
      </w:pPr>
      <w:r w:rsidRPr="007046F7">
        <w:rPr>
          <w:rFonts w:cs="Arial"/>
          <w:b w:val="0"/>
          <w:bCs w:val="0"/>
          <w:sz w:val="22"/>
          <w:szCs w:val="22"/>
        </w:rPr>
        <w:t xml:space="preserve">If staff believe that a child is living with domestic abuse, this will be reported to the DSL for referral, to be considered by children’s social care. </w:t>
      </w:r>
    </w:p>
    <w:p w14:paraId="7182F643" w14:textId="77777777" w:rsidR="003676CD" w:rsidRPr="00B71757" w:rsidRDefault="00B71757" w:rsidP="00B71757">
      <w:pPr>
        <w:pStyle w:val="Heading3"/>
        <w:rPr>
          <w:rFonts w:cs="Arial"/>
          <w:color w:val="000000"/>
          <w:sz w:val="22"/>
          <w:szCs w:val="22"/>
        </w:rPr>
      </w:pPr>
      <w:r>
        <w:rPr>
          <w:rFonts w:cs="Arial"/>
          <w:color w:val="000000"/>
          <w:sz w:val="22"/>
          <w:szCs w:val="22"/>
        </w:rPr>
        <w:t>Paren</w:t>
      </w:r>
      <w:r w:rsidR="003676CD" w:rsidRPr="00D92C78">
        <w:rPr>
          <w:rFonts w:cs="Arial"/>
          <w:color w:val="000000"/>
          <w:sz w:val="22"/>
          <w:szCs w:val="22"/>
        </w:rPr>
        <w:t>tal mental health</w:t>
      </w:r>
      <w:bookmarkEnd w:id="17"/>
    </w:p>
    <w:p w14:paraId="482E6BD7" w14:textId="77777777" w:rsidR="003676CD" w:rsidRPr="00D92C78" w:rsidRDefault="003676CD" w:rsidP="00B71757">
      <w:pPr>
        <w:rPr>
          <w:rFonts w:ascii="Cambria" w:hAnsi="Cambria" w:cs="Arial"/>
          <w:sz w:val="22"/>
          <w:szCs w:val="22"/>
        </w:rPr>
      </w:pPr>
      <w:r w:rsidRPr="00D92C78">
        <w:rPr>
          <w:rFonts w:ascii="Cambria" w:hAnsi="Cambria" w:cs="Arial"/>
          <w:sz w:val="22"/>
          <w:szCs w:val="22"/>
        </w:rPr>
        <w:t>The term "mental ill health"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parent/carer's mental health is not seen as defining the level of risk. Similarly, the absence of a diagnosis does not equate to there being little or no risk.</w:t>
      </w:r>
    </w:p>
    <w:p w14:paraId="37EBE88E" w14:textId="77777777" w:rsidR="003676CD" w:rsidRPr="00D92C78" w:rsidRDefault="003676CD" w:rsidP="003676CD">
      <w:pPr>
        <w:tabs>
          <w:tab w:val="num" w:pos="720"/>
        </w:tabs>
        <w:ind w:left="284"/>
        <w:rPr>
          <w:rFonts w:ascii="Cambria" w:hAnsi="Cambria" w:cs="Arial"/>
          <w:sz w:val="22"/>
          <w:szCs w:val="22"/>
        </w:rPr>
      </w:pPr>
    </w:p>
    <w:p w14:paraId="70455411" w14:textId="77777777" w:rsidR="003676CD" w:rsidRPr="00D92C78" w:rsidRDefault="003676CD" w:rsidP="00B71757">
      <w:pPr>
        <w:tabs>
          <w:tab w:val="num" w:pos="720"/>
        </w:tabs>
        <w:rPr>
          <w:rFonts w:ascii="Cambria" w:hAnsi="Cambria" w:cs="Arial"/>
          <w:sz w:val="22"/>
          <w:szCs w:val="22"/>
        </w:rPr>
      </w:pPr>
      <w:r w:rsidRPr="00D92C78">
        <w:rPr>
          <w:rFonts w:ascii="Cambria" w:hAnsi="Cambria" w:cs="Arial"/>
          <w:sz w:val="22"/>
          <w:szCs w:val="22"/>
        </w:rPr>
        <w:t>For children the impact of parental mental health can include:</w:t>
      </w:r>
    </w:p>
    <w:p w14:paraId="2EB71121"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The parent / carer's needs or illnesses taking precedence over the child's needs</w:t>
      </w:r>
    </w:p>
    <w:p w14:paraId="4018E9B1"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Child's physical and emotional needs neglected</w:t>
      </w:r>
    </w:p>
    <w:p w14:paraId="16CA08D0"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A child acting as a young carer for a parent or a sibling</w:t>
      </w:r>
    </w:p>
    <w:p w14:paraId="5FC0E169"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Child having restricted social and recreational activities</w:t>
      </w:r>
    </w:p>
    <w:p w14:paraId="05946EC9"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Child finds it difficult to concentrate- impacting on educational achievement</w:t>
      </w:r>
    </w:p>
    <w:p w14:paraId="2A6ACF3E"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A child missing school regularly as (s)he is being kept home as a companion for a parent / carer</w:t>
      </w:r>
    </w:p>
    <w:p w14:paraId="5E9D362B" w14:textId="77777777" w:rsidR="003676CD" w:rsidRPr="00D92C78" w:rsidRDefault="00511414" w:rsidP="00511414">
      <w:pPr>
        <w:numPr>
          <w:ilvl w:val="0"/>
          <w:numId w:val="5"/>
        </w:numPr>
        <w:rPr>
          <w:rFonts w:ascii="Cambria" w:hAnsi="Cambria" w:cs="Arial"/>
          <w:sz w:val="22"/>
          <w:szCs w:val="22"/>
        </w:rPr>
      </w:pPr>
      <w:r>
        <w:rPr>
          <w:rFonts w:ascii="Cambria" w:hAnsi="Cambria" w:cs="Arial"/>
          <w:sz w:val="22"/>
          <w:szCs w:val="22"/>
        </w:rPr>
        <w:t>A child adopting</w:t>
      </w:r>
      <w:r w:rsidR="003676CD" w:rsidRPr="00D92C78">
        <w:rPr>
          <w:rFonts w:ascii="Cambria" w:hAnsi="Cambria" w:cs="Arial"/>
          <w:sz w:val="22"/>
          <w:szCs w:val="22"/>
        </w:rPr>
        <w:t xml:space="preserve"> paranoid or suspicious behaviour as they believe their parent’s delusions.</w:t>
      </w:r>
    </w:p>
    <w:p w14:paraId="5033F5BF"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Witnessing self-harming behaviour and suicide attempts (including attempts that involve the child)</w:t>
      </w:r>
    </w:p>
    <w:p w14:paraId="74679054" w14:textId="77777777" w:rsidR="003676CD" w:rsidRPr="00D92C78" w:rsidRDefault="003676CD" w:rsidP="00511414">
      <w:pPr>
        <w:numPr>
          <w:ilvl w:val="0"/>
          <w:numId w:val="5"/>
        </w:numPr>
        <w:rPr>
          <w:rFonts w:ascii="Cambria" w:hAnsi="Cambria" w:cs="Arial"/>
          <w:sz w:val="22"/>
          <w:szCs w:val="22"/>
        </w:rPr>
      </w:pPr>
      <w:r w:rsidRPr="00D92C78">
        <w:rPr>
          <w:rFonts w:ascii="Cambria" w:hAnsi="Cambria" w:cs="Arial"/>
          <w:sz w:val="22"/>
          <w:szCs w:val="22"/>
        </w:rPr>
        <w:t>Obsessional compulsive behaviours involving the child</w:t>
      </w:r>
    </w:p>
    <w:p w14:paraId="4418CE97" w14:textId="77777777" w:rsidR="003676CD" w:rsidRPr="00D92C78" w:rsidRDefault="003676CD" w:rsidP="003676CD">
      <w:pPr>
        <w:tabs>
          <w:tab w:val="num" w:pos="720"/>
        </w:tabs>
        <w:ind w:left="284"/>
        <w:rPr>
          <w:rFonts w:ascii="Cambria" w:hAnsi="Cambria" w:cs="Arial"/>
          <w:sz w:val="22"/>
          <w:szCs w:val="22"/>
        </w:rPr>
      </w:pPr>
    </w:p>
    <w:p w14:paraId="06BA5C3D" w14:textId="77777777" w:rsidR="003676CD" w:rsidRPr="00D92C78" w:rsidRDefault="003676CD" w:rsidP="00B71757">
      <w:pPr>
        <w:tabs>
          <w:tab w:val="num" w:pos="720"/>
        </w:tabs>
        <w:rPr>
          <w:rFonts w:ascii="Cambria" w:hAnsi="Cambria" w:cs="Arial"/>
          <w:sz w:val="22"/>
          <w:szCs w:val="22"/>
        </w:rPr>
      </w:pPr>
      <w:r w:rsidRPr="00D92C78">
        <w:rPr>
          <w:rFonts w:ascii="Cambria" w:hAnsi="Cambria" w:cs="Arial"/>
          <w:sz w:val="22"/>
          <w:szCs w:val="22"/>
        </w:rPr>
        <w:t>If staff become aware of any of the above indicators, or others that suggest a child is suffering due to parental mental health, the information will be shared with the DSL to consider a refer</w:t>
      </w:r>
      <w:r w:rsidR="00B71757">
        <w:rPr>
          <w:rFonts w:ascii="Cambria" w:hAnsi="Cambria" w:cs="Arial"/>
          <w:sz w:val="22"/>
          <w:szCs w:val="22"/>
        </w:rPr>
        <w:t xml:space="preserve">ral to children’s social care. </w:t>
      </w:r>
    </w:p>
    <w:p w14:paraId="36713A6C" w14:textId="77777777" w:rsidR="003676CD" w:rsidRPr="00B71757" w:rsidRDefault="00B71757" w:rsidP="00B71757">
      <w:pPr>
        <w:pStyle w:val="Heading3"/>
        <w:rPr>
          <w:rFonts w:cs="Arial"/>
          <w:color w:val="000000"/>
          <w:sz w:val="22"/>
          <w:szCs w:val="22"/>
        </w:rPr>
      </w:pPr>
      <w:bookmarkStart w:id="18" w:name="_Toc481489373"/>
      <w:r>
        <w:rPr>
          <w:rFonts w:cs="Arial"/>
          <w:color w:val="000000"/>
          <w:sz w:val="22"/>
          <w:szCs w:val="22"/>
        </w:rPr>
        <w:lastRenderedPageBreak/>
        <w:t>Paren</w:t>
      </w:r>
      <w:r w:rsidR="003676CD" w:rsidRPr="00D92C78">
        <w:rPr>
          <w:rFonts w:cs="Arial"/>
          <w:color w:val="000000"/>
          <w:sz w:val="22"/>
          <w:szCs w:val="22"/>
        </w:rPr>
        <w:t>tal Substance misuse</w:t>
      </w:r>
      <w:bookmarkEnd w:id="18"/>
    </w:p>
    <w:p w14:paraId="30DB05CC" w14:textId="77777777" w:rsidR="003676CD" w:rsidRPr="00D92C78" w:rsidRDefault="003676CD" w:rsidP="00B71757">
      <w:pPr>
        <w:rPr>
          <w:rFonts w:ascii="Cambria" w:hAnsi="Cambria" w:cs="Arial"/>
          <w:sz w:val="22"/>
          <w:szCs w:val="22"/>
        </w:rPr>
      </w:pPr>
      <w:r w:rsidRPr="00D92C78">
        <w:rPr>
          <w:rFonts w:ascii="Cambria" w:hAnsi="Cambria" w:cs="Arial"/>
          <w:sz w:val="22"/>
          <w:szCs w:val="22"/>
        </w:rPr>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p>
    <w:p w14:paraId="5D7A1E4D" w14:textId="77777777" w:rsidR="00B71757" w:rsidRDefault="00B71757" w:rsidP="00B71757">
      <w:pPr>
        <w:rPr>
          <w:rFonts w:ascii="Cambria" w:hAnsi="Cambria" w:cs="Arial"/>
          <w:sz w:val="22"/>
          <w:szCs w:val="22"/>
        </w:rPr>
      </w:pPr>
    </w:p>
    <w:p w14:paraId="30E95CD8" w14:textId="77777777" w:rsidR="003676CD" w:rsidRPr="006A2B54" w:rsidRDefault="003676CD" w:rsidP="00B71757">
      <w:pPr>
        <w:rPr>
          <w:rFonts w:ascii="Cambria" w:hAnsi="Cambria" w:cs="Arial"/>
        </w:rPr>
      </w:pPr>
      <w:r w:rsidRPr="00D92C78">
        <w:rPr>
          <w:rFonts w:ascii="Cambria" w:hAnsi="Cambria" w:cs="Arial"/>
          <w:sz w:val="22"/>
          <w:szCs w:val="22"/>
        </w:rPr>
        <w:t xml:space="preserve">Parental substance misuse of drugs or alcohol becomes relevant to child protection when substance misuse and personal circumstances indicate that their parenting capacity is likely to be seriously impaired or that undue caring responsibilities are likely to be </w:t>
      </w:r>
      <w:r w:rsidRPr="005C65EA">
        <w:rPr>
          <w:rFonts w:ascii="Cambria" w:hAnsi="Cambria" w:cs="Arial"/>
          <w:sz w:val="22"/>
          <w:szCs w:val="22"/>
        </w:rPr>
        <w:t>falling on a child in the family</w:t>
      </w:r>
      <w:r w:rsidRPr="006A2B54">
        <w:rPr>
          <w:rFonts w:ascii="Cambria" w:hAnsi="Cambria" w:cs="Arial"/>
        </w:rPr>
        <w:t>.</w:t>
      </w:r>
    </w:p>
    <w:p w14:paraId="039BA164" w14:textId="77777777" w:rsidR="00B71757" w:rsidRDefault="00B71757" w:rsidP="00B71757">
      <w:pPr>
        <w:tabs>
          <w:tab w:val="num" w:pos="720"/>
        </w:tabs>
        <w:rPr>
          <w:rFonts w:ascii="Cambria" w:hAnsi="Cambria" w:cs="Arial"/>
        </w:rPr>
      </w:pPr>
    </w:p>
    <w:p w14:paraId="048B216B" w14:textId="77777777" w:rsidR="003676CD" w:rsidRPr="00B71757" w:rsidRDefault="003676CD" w:rsidP="00B71757">
      <w:pPr>
        <w:tabs>
          <w:tab w:val="num" w:pos="720"/>
        </w:tabs>
        <w:rPr>
          <w:rFonts w:ascii="Cambria" w:hAnsi="Cambria" w:cs="Arial"/>
          <w:sz w:val="22"/>
          <w:szCs w:val="22"/>
        </w:rPr>
      </w:pPr>
      <w:r w:rsidRPr="00B71757">
        <w:rPr>
          <w:rFonts w:ascii="Cambria" w:hAnsi="Cambria" w:cs="Arial"/>
          <w:sz w:val="22"/>
          <w:szCs w:val="22"/>
        </w:rPr>
        <w:t>For children the impact of parental substance misuse can include:</w:t>
      </w:r>
    </w:p>
    <w:p w14:paraId="688DC02A"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Inadequate food, heat and clothing for children (family finances used to fund adult’s dependency)</w:t>
      </w:r>
    </w:p>
    <w:p w14:paraId="2111F13D"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Lack of engagement or interest from parents in their development, education or wellbeing</w:t>
      </w:r>
    </w:p>
    <w:p w14:paraId="48606CCE"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rPr>
        <w:t xml:space="preserve">Behavioural difficulties- </w:t>
      </w:r>
      <w:r w:rsidRPr="00B71757">
        <w:rPr>
          <w:rFonts w:ascii="Cambria" w:hAnsi="Cambria" w:cs="Arial"/>
          <w:sz w:val="22"/>
          <w:szCs w:val="22"/>
          <w:lang w:val="en-US"/>
        </w:rPr>
        <w:t>inappropriate display of sexual and/or aggressive behaviour</w:t>
      </w:r>
    </w:p>
    <w:p w14:paraId="363AE4CB"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Bullying (including due to poor physical appearance) </w:t>
      </w:r>
    </w:p>
    <w:p w14:paraId="0C67FDF1"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Isolation – finding it hard to socialise, make friends or invite them home</w:t>
      </w:r>
    </w:p>
    <w:p w14:paraId="0C85B0E4"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Tiredness or lack of concentration </w:t>
      </w:r>
    </w:p>
    <w:p w14:paraId="7FDFBFFD"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rPr>
        <w:t xml:space="preserve">Child talking of or bringing into school </w:t>
      </w:r>
      <w:r w:rsidRPr="00B71757">
        <w:rPr>
          <w:rFonts w:ascii="Cambria" w:hAnsi="Cambria" w:cs="Arial"/>
          <w:sz w:val="22"/>
          <w:szCs w:val="22"/>
          <w:lang w:val="en-US"/>
        </w:rPr>
        <w:t>drugs or related paraphernalia</w:t>
      </w:r>
    </w:p>
    <w:p w14:paraId="45D550B6"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Injuries </w:t>
      </w:r>
      <w:r w:rsidRPr="00B71757">
        <w:rPr>
          <w:rFonts w:ascii="Cambria" w:hAnsi="Cambria" w:cs="Arial"/>
          <w:sz w:val="22"/>
          <w:szCs w:val="22"/>
        </w:rPr>
        <w:t>/</w:t>
      </w:r>
      <w:r w:rsidRPr="00B71757">
        <w:rPr>
          <w:rFonts w:ascii="Cambria" w:hAnsi="Cambria" w:cs="Arial"/>
          <w:sz w:val="22"/>
          <w:szCs w:val="22"/>
          <w:lang w:val="en-US"/>
        </w:rPr>
        <w:t>accidents (due to inadequate adult supervision )</w:t>
      </w:r>
    </w:p>
    <w:p w14:paraId="23861D14"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Taking on a caring role</w:t>
      </w:r>
    </w:p>
    <w:p w14:paraId="6B163C43"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rPr>
        <w:t>Continued poor academic performance</w:t>
      </w:r>
      <w:r w:rsidRPr="00B71757">
        <w:rPr>
          <w:rFonts w:ascii="Cambria" w:hAnsi="Cambria" w:cs="Arial"/>
          <w:sz w:val="22"/>
          <w:szCs w:val="22"/>
          <w:lang w:val="en-US"/>
        </w:rPr>
        <w:t xml:space="preserve"> including difficulties completing homework on time </w:t>
      </w:r>
    </w:p>
    <w:p w14:paraId="4F12D8CA" w14:textId="77777777" w:rsidR="003676CD" w:rsidRPr="00B71757" w:rsidRDefault="003676CD" w:rsidP="00511414">
      <w:pPr>
        <w:numPr>
          <w:ilvl w:val="0"/>
          <w:numId w:val="6"/>
        </w:numPr>
        <w:rPr>
          <w:rFonts w:ascii="Cambria" w:hAnsi="Cambria" w:cs="Arial"/>
          <w:sz w:val="22"/>
          <w:szCs w:val="22"/>
        </w:rPr>
      </w:pPr>
      <w:r w:rsidRPr="00B71757">
        <w:rPr>
          <w:rFonts w:ascii="Cambria" w:hAnsi="Cambria" w:cs="Arial"/>
          <w:sz w:val="22"/>
          <w:szCs w:val="22"/>
          <w:lang w:val="en-US"/>
        </w:rPr>
        <w:t xml:space="preserve">Poor attendance or late arrival </w:t>
      </w:r>
    </w:p>
    <w:p w14:paraId="2113A05E" w14:textId="77777777" w:rsidR="00B71757" w:rsidRDefault="00B71757" w:rsidP="00B71757">
      <w:pPr>
        <w:rPr>
          <w:rFonts w:ascii="Cambria" w:hAnsi="Cambria" w:cs="Arial"/>
          <w:sz w:val="22"/>
          <w:szCs w:val="22"/>
        </w:rPr>
      </w:pPr>
    </w:p>
    <w:p w14:paraId="08FBE79B" w14:textId="77777777" w:rsidR="003676CD" w:rsidRPr="00B71757" w:rsidRDefault="003676CD" w:rsidP="00B71757">
      <w:pPr>
        <w:rPr>
          <w:rFonts w:ascii="Cambria" w:hAnsi="Cambria" w:cs="Arial"/>
          <w:sz w:val="22"/>
          <w:szCs w:val="22"/>
        </w:rPr>
      </w:pPr>
      <w:r w:rsidRPr="00B71757">
        <w:rPr>
          <w:rFonts w:ascii="Cambria" w:hAnsi="Cambria" w:cs="Arial"/>
          <w:sz w:val="22"/>
          <w:szCs w:val="22"/>
        </w:rPr>
        <w:t xml:space="preserve">These behaviours themselves do not indicate that a child’s parent is misusing substances, but should be considered as indicators that this may be the case. </w:t>
      </w:r>
    </w:p>
    <w:p w14:paraId="42F0D44A" w14:textId="77777777" w:rsidR="003676CD" w:rsidRPr="00B71757" w:rsidRDefault="003676CD" w:rsidP="003676CD">
      <w:pPr>
        <w:ind w:left="284"/>
        <w:rPr>
          <w:rFonts w:ascii="Cambria" w:hAnsi="Cambria" w:cs="Arial"/>
          <w:sz w:val="22"/>
          <w:szCs w:val="22"/>
        </w:rPr>
      </w:pPr>
    </w:p>
    <w:p w14:paraId="2C0CF074" w14:textId="77777777" w:rsidR="003676CD" w:rsidRDefault="003676CD" w:rsidP="003676CD">
      <w:pPr>
        <w:rPr>
          <w:rFonts w:ascii="Cambria" w:hAnsi="Cambria" w:cs="Arial"/>
          <w:sz w:val="22"/>
          <w:szCs w:val="22"/>
        </w:rPr>
      </w:pPr>
      <w:r w:rsidRPr="00B71757">
        <w:rPr>
          <w:rFonts w:ascii="Cambria" w:hAnsi="Cambria" w:cs="Arial"/>
          <w:sz w:val="22"/>
          <w:szCs w:val="22"/>
        </w:rPr>
        <w:t>If staff believe that a child is living with parental substance misuse, this will be reported to the designated safeguarding lead for referral to be considered for children’s social ca</w:t>
      </w:r>
      <w:r w:rsidR="00B71757">
        <w:rPr>
          <w:rFonts w:ascii="Cambria" w:hAnsi="Cambria" w:cs="Arial"/>
          <w:sz w:val="22"/>
          <w:szCs w:val="22"/>
        </w:rPr>
        <w:t xml:space="preserve">re. </w:t>
      </w:r>
    </w:p>
    <w:p w14:paraId="07715641" w14:textId="77777777" w:rsidR="007046F7" w:rsidRDefault="007046F7" w:rsidP="003676CD">
      <w:pPr>
        <w:rPr>
          <w:rFonts w:ascii="Cambria" w:hAnsi="Cambria" w:cs="Arial"/>
          <w:sz w:val="22"/>
          <w:szCs w:val="22"/>
        </w:rPr>
      </w:pPr>
    </w:p>
    <w:p w14:paraId="2206B35D" w14:textId="77777777" w:rsidR="007046F7" w:rsidRPr="00C16EC8" w:rsidRDefault="007046F7" w:rsidP="007006F5">
      <w:pPr>
        <w:pStyle w:val="Heading2"/>
        <w:rPr>
          <w:rFonts w:cs="Arial"/>
          <w:i w:val="0"/>
          <w:color w:val="000000"/>
          <w:sz w:val="24"/>
          <w:szCs w:val="22"/>
          <w:u w:val="single"/>
        </w:rPr>
      </w:pPr>
      <w:r w:rsidRPr="00C16EC8">
        <w:rPr>
          <w:rFonts w:cs="Arial"/>
          <w:i w:val="0"/>
          <w:color w:val="000000"/>
          <w:sz w:val="24"/>
          <w:szCs w:val="22"/>
          <w:u w:val="single"/>
        </w:rPr>
        <w:t>Young Carers</w:t>
      </w:r>
    </w:p>
    <w:p w14:paraId="761BAFA7" w14:textId="77777777" w:rsidR="007046F7" w:rsidRDefault="007046F7" w:rsidP="007046F7">
      <w:pPr>
        <w:rPr>
          <w:rFonts w:ascii="Cambria" w:hAnsi="Cambria" w:cs="Arial"/>
          <w:sz w:val="22"/>
          <w:szCs w:val="22"/>
        </w:rPr>
      </w:pPr>
      <w:r w:rsidRPr="007046F7">
        <w:rPr>
          <w:rFonts w:ascii="Cambria" w:hAnsi="Cambria" w:cs="Arial"/>
          <w:sz w:val="22"/>
          <w:szCs w:val="22"/>
        </w:rPr>
        <w:t xml:space="preserve">As many as 1 in 12 children and young people provide care for another person. This could be a parent, a relative or a sibling and for different reasons such as disability, chronic illness, mental health needs, or adults who are misusing drugs or alcohol.  </w:t>
      </w:r>
    </w:p>
    <w:p w14:paraId="1F2E94B4" w14:textId="77777777" w:rsidR="00ED6720" w:rsidRPr="007046F7" w:rsidRDefault="00ED6720" w:rsidP="007046F7">
      <w:pPr>
        <w:rPr>
          <w:rFonts w:ascii="Cambria" w:hAnsi="Cambria" w:cs="Arial"/>
          <w:sz w:val="22"/>
          <w:szCs w:val="22"/>
        </w:rPr>
      </w:pPr>
    </w:p>
    <w:p w14:paraId="590B7AC1" w14:textId="77777777" w:rsidR="007046F7" w:rsidRPr="007046F7" w:rsidRDefault="007046F7" w:rsidP="007046F7">
      <w:pPr>
        <w:rPr>
          <w:rFonts w:ascii="Cambria" w:hAnsi="Cambria" w:cs="Arial"/>
          <w:sz w:val="22"/>
          <w:szCs w:val="22"/>
        </w:rPr>
      </w:pPr>
      <w:r w:rsidRPr="007046F7">
        <w:rPr>
          <w:rFonts w:ascii="Cambria" w:hAnsi="Cambria" w:cs="Arial"/>
          <w:sz w:val="22"/>
          <w:szCs w:val="22"/>
        </w:rPr>
        <w:t xml:space="preserve">Pupils who provide care for another are Young Carers. These young people can miss out on opportunities, and the requirement to provide care can impact on school attendance or punctuality, limit time for homework, leisure activities and social time with friends. </w:t>
      </w:r>
    </w:p>
    <w:p w14:paraId="28713540" w14:textId="77777777" w:rsidR="007046F7" w:rsidRPr="007046F7" w:rsidRDefault="007046F7" w:rsidP="007046F7">
      <w:pPr>
        <w:rPr>
          <w:rFonts w:ascii="Cambria" w:hAnsi="Cambria" w:cs="Arial"/>
          <w:sz w:val="22"/>
          <w:szCs w:val="22"/>
        </w:rPr>
      </w:pPr>
    </w:p>
    <w:p w14:paraId="1A14AAC0" w14:textId="77777777" w:rsidR="00B71757" w:rsidRPr="00B71757" w:rsidRDefault="007046F7" w:rsidP="007046F7">
      <w:pPr>
        <w:rPr>
          <w:rFonts w:ascii="Cambria" w:hAnsi="Cambria" w:cs="Arial"/>
          <w:sz w:val="22"/>
          <w:szCs w:val="22"/>
        </w:rPr>
      </w:pPr>
      <w:r w:rsidRPr="007046F7">
        <w:rPr>
          <w:rFonts w:ascii="Cambria" w:hAnsi="Cambria" w:cs="Arial"/>
          <w:sz w:val="22"/>
          <w:szCs w:val="22"/>
        </w:rPr>
        <w:t>As a school we may refer a young carer to children</w:t>
      </w:r>
      <w:r w:rsidR="00ED6720">
        <w:rPr>
          <w:rFonts w:ascii="Cambria" w:hAnsi="Cambria" w:cs="Arial"/>
          <w:sz w:val="22"/>
          <w:szCs w:val="22"/>
        </w:rPr>
        <w:t>’</w:t>
      </w:r>
      <w:r w:rsidRPr="007046F7">
        <w:rPr>
          <w:rFonts w:ascii="Cambria" w:hAnsi="Cambria" w:cs="Arial"/>
          <w:sz w:val="22"/>
          <w:szCs w:val="22"/>
        </w:rPr>
        <w:t>s social care for a carer</w:t>
      </w:r>
      <w:r w:rsidR="00ED6720">
        <w:rPr>
          <w:rFonts w:ascii="Cambria" w:hAnsi="Cambria" w:cs="Arial"/>
          <w:sz w:val="22"/>
          <w:szCs w:val="22"/>
        </w:rPr>
        <w:t>’</w:t>
      </w:r>
      <w:r w:rsidRPr="007046F7">
        <w:rPr>
          <w:rFonts w:ascii="Cambria" w:hAnsi="Cambria" w:cs="Arial"/>
          <w:sz w:val="22"/>
          <w:szCs w:val="22"/>
        </w:rPr>
        <w:t>s assessment to be carried out. We will consider support that can be offered and make use of the resources and guidance from Save the Children in their young carers work.</w:t>
      </w:r>
    </w:p>
    <w:p w14:paraId="25E73AB4" w14:textId="77777777" w:rsidR="003676CD" w:rsidRPr="00C16EC8" w:rsidRDefault="003676CD" w:rsidP="003676CD">
      <w:pPr>
        <w:pStyle w:val="Heading2"/>
        <w:rPr>
          <w:rFonts w:cs="Arial"/>
          <w:i w:val="0"/>
          <w:color w:val="000000"/>
          <w:sz w:val="24"/>
          <w:szCs w:val="22"/>
          <w:u w:val="single"/>
        </w:rPr>
      </w:pPr>
      <w:bookmarkStart w:id="19" w:name="_Toc481489374"/>
      <w:r w:rsidRPr="00C16EC8">
        <w:rPr>
          <w:rFonts w:cs="Arial"/>
          <w:i w:val="0"/>
          <w:color w:val="000000"/>
          <w:sz w:val="24"/>
          <w:szCs w:val="22"/>
          <w:u w:val="single"/>
        </w:rPr>
        <w:t>Missing, Exploited and Trafficked Children (MET)</w:t>
      </w:r>
      <w:bookmarkEnd w:id="19"/>
    </w:p>
    <w:p w14:paraId="32C3D2A6" w14:textId="77777777" w:rsidR="007006F5" w:rsidRDefault="003676CD" w:rsidP="007006F5">
      <w:pPr>
        <w:rPr>
          <w:rFonts w:ascii="Cambria" w:hAnsi="Cambria" w:cs="Arial"/>
          <w:sz w:val="22"/>
          <w:szCs w:val="22"/>
        </w:rPr>
      </w:pPr>
      <w:r w:rsidRPr="00B71757">
        <w:rPr>
          <w:rFonts w:ascii="Cambria" w:hAnsi="Cambria" w:cs="Arial"/>
          <w:sz w:val="22"/>
          <w:szCs w:val="22"/>
        </w:rPr>
        <w:t xml:space="preserve">Within Hampshire, the acronym MET is used to identify all children who are missing; believed to be at risk of or being sexually exploited; or who are at risk of or are being trafficked. Given the close links between all of these issues, </w:t>
      </w:r>
      <w:bookmarkStart w:id="20" w:name="_Toc481489375"/>
      <w:r w:rsidR="007006F5" w:rsidRPr="007006F5">
        <w:rPr>
          <w:rFonts w:ascii="Cambria" w:hAnsi="Cambria" w:cs="Arial"/>
          <w:sz w:val="22"/>
          <w:szCs w:val="22"/>
        </w:rPr>
        <w:t xml:space="preserve">there has been a considered response to view them as potentially linked, so that cross over of risk is not missed. </w:t>
      </w:r>
    </w:p>
    <w:p w14:paraId="1D74FA2E" w14:textId="77777777" w:rsidR="007006F5" w:rsidRPr="007006F5" w:rsidRDefault="007006F5" w:rsidP="007006F5">
      <w:pPr>
        <w:rPr>
          <w:rFonts w:ascii="Cambria" w:hAnsi="Cambria" w:cs="Arial"/>
          <w:sz w:val="22"/>
          <w:szCs w:val="22"/>
        </w:rPr>
      </w:pPr>
    </w:p>
    <w:p w14:paraId="2BAE8251" w14:textId="77777777" w:rsidR="003676CD" w:rsidRPr="007006F5" w:rsidRDefault="00B71757" w:rsidP="007006F5">
      <w:pPr>
        <w:rPr>
          <w:rFonts w:ascii="Cambria" w:hAnsi="Cambria" w:cs="Arial"/>
          <w:b/>
          <w:color w:val="000000"/>
          <w:sz w:val="22"/>
          <w:szCs w:val="22"/>
        </w:rPr>
      </w:pPr>
      <w:r w:rsidRPr="007006F5">
        <w:rPr>
          <w:rFonts w:ascii="Cambria" w:hAnsi="Cambria" w:cs="Arial"/>
          <w:b/>
          <w:color w:val="000000"/>
          <w:sz w:val="22"/>
          <w:szCs w:val="22"/>
        </w:rPr>
        <w:t>Chil</w:t>
      </w:r>
      <w:r w:rsidR="003676CD" w:rsidRPr="007006F5">
        <w:rPr>
          <w:rFonts w:ascii="Cambria" w:hAnsi="Cambria" w:cs="Arial"/>
          <w:b/>
          <w:color w:val="000000"/>
          <w:sz w:val="22"/>
          <w:szCs w:val="22"/>
        </w:rPr>
        <w:t xml:space="preserve">dren </w:t>
      </w:r>
      <w:r w:rsidR="007006F5" w:rsidRPr="007006F5">
        <w:rPr>
          <w:rFonts w:ascii="Cambria" w:hAnsi="Cambria" w:cs="Arial"/>
          <w:b/>
          <w:color w:val="000000"/>
          <w:sz w:val="22"/>
          <w:szCs w:val="22"/>
        </w:rPr>
        <w:t>Absent</w:t>
      </w:r>
      <w:r w:rsidR="003676CD" w:rsidRPr="007006F5">
        <w:rPr>
          <w:rFonts w:ascii="Cambria" w:hAnsi="Cambria" w:cs="Arial"/>
          <w:b/>
          <w:color w:val="000000"/>
          <w:sz w:val="22"/>
          <w:szCs w:val="22"/>
        </w:rPr>
        <w:t xml:space="preserve"> from Education</w:t>
      </w:r>
      <w:bookmarkEnd w:id="20"/>
      <w:r w:rsidR="003676CD" w:rsidRPr="007006F5">
        <w:rPr>
          <w:rFonts w:ascii="Cambria" w:hAnsi="Cambria" w:cs="Arial"/>
          <w:b/>
          <w:color w:val="000000"/>
          <w:sz w:val="22"/>
          <w:szCs w:val="22"/>
        </w:rPr>
        <w:t xml:space="preserve"> </w:t>
      </w:r>
    </w:p>
    <w:p w14:paraId="60CA1B77" w14:textId="77777777" w:rsidR="006D57C6" w:rsidRPr="006D57C6" w:rsidRDefault="006D57C6" w:rsidP="006D57C6">
      <w:pPr>
        <w:rPr>
          <w:rFonts w:ascii="Cambria" w:hAnsi="Cambria" w:cs="Arial"/>
          <w:i/>
          <w:iCs/>
          <w:sz w:val="22"/>
          <w:szCs w:val="22"/>
        </w:rPr>
      </w:pPr>
      <w:r w:rsidRPr="006D57C6">
        <w:rPr>
          <w:rFonts w:ascii="Cambria" w:hAnsi="Cambria" w:cs="Arial"/>
          <w:i/>
          <w:iCs/>
          <w:sz w:val="22"/>
          <w:szCs w:val="22"/>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w:t>
      </w:r>
      <w:r w:rsidRPr="006D57C6">
        <w:rPr>
          <w:rFonts w:ascii="Cambria" w:hAnsi="Cambria" w:cs="Arial"/>
          <w:i/>
          <w:iCs/>
          <w:sz w:val="22"/>
          <w:szCs w:val="22"/>
        </w:rPr>
        <w:lastRenderedPageBreak/>
        <w:t>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448C8D5B" w14:textId="77777777" w:rsidR="003676CD" w:rsidRPr="00B71757" w:rsidRDefault="003676CD" w:rsidP="003676CD">
      <w:pPr>
        <w:ind w:left="284"/>
        <w:rPr>
          <w:rFonts w:ascii="Cambria" w:hAnsi="Cambria" w:cs="Arial"/>
          <w:sz w:val="22"/>
          <w:szCs w:val="22"/>
        </w:rPr>
      </w:pPr>
    </w:p>
    <w:p w14:paraId="5F17AFD4" w14:textId="77777777" w:rsidR="003676CD" w:rsidRDefault="003676CD" w:rsidP="00B71757">
      <w:pPr>
        <w:rPr>
          <w:rFonts w:ascii="Cambria" w:hAnsi="Cambria" w:cs="Arial"/>
          <w:sz w:val="22"/>
          <w:szCs w:val="22"/>
        </w:rPr>
      </w:pPr>
      <w:r w:rsidRPr="00B71757">
        <w:rPr>
          <w:rFonts w:ascii="Cambria" w:hAnsi="Cambria" w:cs="Arial"/>
          <w:sz w:val="22"/>
          <w:szCs w:val="22"/>
        </w:rPr>
        <w:t>DSLs and staff should consider:</w:t>
      </w:r>
    </w:p>
    <w:p w14:paraId="2AC134B4" w14:textId="77777777" w:rsidR="007046F7" w:rsidRPr="00B71757" w:rsidRDefault="007046F7" w:rsidP="00B71757">
      <w:pPr>
        <w:rPr>
          <w:rFonts w:ascii="Cambria" w:hAnsi="Cambria" w:cs="Arial"/>
          <w:sz w:val="22"/>
          <w:szCs w:val="22"/>
        </w:rPr>
      </w:pPr>
    </w:p>
    <w:p w14:paraId="510FAB51" w14:textId="77777777" w:rsidR="003676CD" w:rsidRPr="00B71757" w:rsidRDefault="003676CD" w:rsidP="00B71757">
      <w:pPr>
        <w:rPr>
          <w:rFonts w:ascii="Cambria" w:hAnsi="Cambria" w:cs="Arial"/>
          <w:sz w:val="22"/>
          <w:szCs w:val="22"/>
        </w:rPr>
      </w:pPr>
      <w:r w:rsidRPr="00B71757">
        <w:rPr>
          <w:rFonts w:ascii="Cambria" w:hAnsi="Cambria" w:cs="Arial"/>
          <w:b/>
          <w:sz w:val="22"/>
          <w:szCs w:val="22"/>
        </w:rPr>
        <w:t>Missing lessons</w:t>
      </w:r>
      <w:r w:rsidRPr="00B71757">
        <w:rPr>
          <w:rFonts w:ascii="Cambria" w:hAnsi="Cambria" w:cs="Arial"/>
          <w:sz w:val="22"/>
          <w:szCs w:val="22"/>
        </w:rPr>
        <w:t>: Are there patterns in the lessons that are being missed? Is this more than avoidance of a subject or a teacher? Does the child remain on the school site or are they absent from the site?</w:t>
      </w:r>
    </w:p>
    <w:p w14:paraId="612C18AB" w14:textId="77777777"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Is the child being exploited during this time?</w:t>
      </w:r>
    </w:p>
    <w:p w14:paraId="73BB3494" w14:textId="77777777"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Are they late because of a caring responsibility?</w:t>
      </w:r>
    </w:p>
    <w:p w14:paraId="6FDD1783" w14:textId="77777777"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Have they been directly or indirectly affected by substance misuse?</w:t>
      </w:r>
    </w:p>
    <w:p w14:paraId="0FDBDF46" w14:textId="77777777" w:rsidR="007046F7" w:rsidRPr="007046F7" w:rsidRDefault="007046F7" w:rsidP="00511414">
      <w:pPr>
        <w:pStyle w:val="ListParagraph"/>
        <w:numPr>
          <w:ilvl w:val="0"/>
          <w:numId w:val="19"/>
        </w:numPr>
        <w:rPr>
          <w:rFonts w:ascii="Cambria" w:hAnsi="Cambria" w:cs="Arial"/>
          <w:sz w:val="22"/>
          <w:szCs w:val="22"/>
        </w:rPr>
      </w:pPr>
      <w:r w:rsidRPr="007046F7">
        <w:rPr>
          <w:rFonts w:ascii="Cambria" w:hAnsi="Cambria" w:cs="Arial"/>
          <w:sz w:val="22"/>
          <w:szCs w:val="22"/>
        </w:rPr>
        <w:t>Are other pupils routinely missing the same lessons and does this raise other risks or concerns such as SVSH between pupils, exploitation, gang behaviour or substance misuse?</w:t>
      </w:r>
    </w:p>
    <w:p w14:paraId="01113C74" w14:textId="77777777" w:rsidR="003676CD" w:rsidRPr="00B71757" w:rsidRDefault="003676CD" w:rsidP="00511414">
      <w:pPr>
        <w:numPr>
          <w:ilvl w:val="0"/>
          <w:numId w:val="19"/>
        </w:numPr>
        <w:rPr>
          <w:rFonts w:ascii="Cambria" w:hAnsi="Cambria" w:cs="Arial"/>
          <w:sz w:val="22"/>
          <w:szCs w:val="22"/>
        </w:rPr>
      </w:pPr>
      <w:r w:rsidRPr="00B71757">
        <w:rPr>
          <w:rFonts w:ascii="Cambria" w:hAnsi="Cambria" w:cs="Arial"/>
          <w:sz w:val="22"/>
          <w:szCs w:val="22"/>
        </w:rPr>
        <w:t>Is the lesson being missed one that would cause bruising or injuries to become visible?</w:t>
      </w:r>
    </w:p>
    <w:p w14:paraId="0D48CE37" w14:textId="77777777" w:rsidR="003676CD" w:rsidRPr="00B71757" w:rsidRDefault="003676CD" w:rsidP="003676CD">
      <w:pPr>
        <w:ind w:left="284"/>
        <w:rPr>
          <w:rFonts w:ascii="Cambria" w:hAnsi="Cambria" w:cs="Arial"/>
          <w:sz w:val="22"/>
          <w:szCs w:val="22"/>
        </w:rPr>
      </w:pPr>
    </w:p>
    <w:p w14:paraId="3D1BBD91" w14:textId="77777777" w:rsidR="003676CD" w:rsidRPr="00B71757" w:rsidRDefault="003676CD" w:rsidP="00B71757">
      <w:pPr>
        <w:rPr>
          <w:rFonts w:ascii="Cambria" w:hAnsi="Cambria" w:cs="Arial"/>
          <w:sz w:val="22"/>
          <w:szCs w:val="22"/>
        </w:rPr>
      </w:pPr>
      <w:r w:rsidRPr="00B71757">
        <w:rPr>
          <w:rFonts w:ascii="Cambria" w:hAnsi="Cambria" w:cs="Arial"/>
          <w:b/>
          <w:sz w:val="22"/>
          <w:szCs w:val="22"/>
        </w:rPr>
        <w:t>Single missing days</w:t>
      </w:r>
      <w:r w:rsidRPr="00B71757">
        <w:rPr>
          <w:rFonts w:ascii="Cambria" w:hAnsi="Cambria" w:cs="Arial"/>
          <w:sz w:val="22"/>
          <w:szCs w:val="22"/>
        </w:rPr>
        <w:t>: Is there a pattern in the day missed? Is it before or after the weekend suggesting the child is away from the area? Are there specific lessons or members of staff on these days? Is the parent informing the school of the absence on the day? Are missing days reported back to parents to confirm their awareness?</w:t>
      </w:r>
    </w:p>
    <w:p w14:paraId="6C4441BF" w14:textId="77777777" w:rsidR="003676CD" w:rsidRDefault="003676CD" w:rsidP="00511414">
      <w:pPr>
        <w:numPr>
          <w:ilvl w:val="0"/>
          <w:numId w:val="7"/>
        </w:numPr>
        <w:rPr>
          <w:rFonts w:ascii="Cambria" w:hAnsi="Cambria" w:cs="Arial"/>
          <w:sz w:val="22"/>
          <w:szCs w:val="22"/>
        </w:rPr>
      </w:pPr>
      <w:r w:rsidRPr="00B71757">
        <w:rPr>
          <w:rFonts w:ascii="Cambria" w:hAnsi="Cambria" w:cs="Arial"/>
          <w:sz w:val="22"/>
          <w:szCs w:val="22"/>
        </w:rPr>
        <w:t>Is the child being sexually exploited during this day?</w:t>
      </w:r>
    </w:p>
    <w:p w14:paraId="119B2B49" w14:textId="77777777" w:rsidR="007046F7" w:rsidRPr="007046F7" w:rsidRDefault="007046F7" w:rsidP="00511414">
      <w:pPr>
        <w:pStyle w:val="ListParagraph"/>
        <w:numPr>
          <w:ilvl w:val="0"/>
          <w:numId w:val="7"/>
        </w:numPr>
        <w:rPr>
          <w:rFonts w:ascii="Cambria" w:hAnsi="Cambria" w:cs="Arial"/>
          <w:sz w:val="22"/>
          <w:szCs w:val="22"/>
        </w:rPr>
      </w:pPr>
      <w:r w:rsidRPr="007046F7">
        <w:rPr>
          <w:rFonts w:ascii="Cambria" w:hAnsi="Cambria" w:cs="Arial"/>
          <w:sz w:val="22"/>
          <w:szCs w:val="22"/>
        </w:rPr>
        <w:t>Is the child avoiding abusive behaviour from peers or staff on this day?</w:t>
      </w:r>
    </w:p>
    <w:p w14:paraId="08D83C68" w14:textId="77777777" w:rsidR="003676CD" w:rsidRPr="00710DC4" w:rsidRDefault="003676CD" w:rsidP="00511414">
      <w:pPr>
        <w:pStyle w:val="ListParagraph"/>
        <w:numPr>
          <w:ilvl w:val="0"/>
          <w:numId w:val="7"/>
        </w:numPr>
        <w:rPr>
          <w:rFonts w:ascii="Cambria" w:hAnsi="Cambria" w:cs="Arial"/>
          <w:sz w:val="22"/>
          <w:szCs w:val="22"/>
        </w:rPr>
      </w:pPr>
      <w:r w:rsidRPr="00710DC4">
        <w:rPr>
          <w:rFonts w:ascii="Cambria" w:hAnsi="Cambria" w:cs="Arial"/>
          <w:sz w:val="22"/>
          <w:szCs w:val="22"/>
        </w:rPr>
        <w:t>Do the parents appear to be aware</w:t>
      </w:r>
      <w:r w:rsidR="00710DC4" w:rsidRPr="00710DC4">
        <w:t xml:space="preserve"> </w:t>
      </w:r>
      <w:r w:rsidR="00710DC4" w:rsidRPr="00710DC4">
        <w:rPr>
          <w:rFonts w:ascii="Cambria" w:hAnsi="Cambria" w:cs="Arial"/>
          <w:sz w:val="22"/>
          <w:szCs w:val="22"/>
        </w:rPr>
        <w:t>and a</w:t>
      </w:r>
      <w:r w:rsidR="00710DC4">
        <w:rPr>
          <w:rFonts w:ascii="Cambria" w:hAnsi="Cambria" w:cs="Arial"/>
          <w:sz w:val="22"/>
          <w:szCs w:val="22"/>
        </w:rPr>
        <w:t>re they condoning the behaviour</w:t>
      </w:r>
      <w:r w:rsidRPr="00710DC4">
        <w:rPr>
          <w:rFonts w:ascii="Cambria" w:hAnsi="Cambria" w:cs="Arial"/>
          <w:sz w:val="22"/>
          <w:szCs w:val="22"/>
        </w:rPr>
        <w:t>?</w:t>
      </w:r>
    </w:p>
    <w:p w14:paraId="6A920DB0" w14:textId="77777777" w:rsidR="003676CD" w:rsidRDefault="003676CD" w:rsidP="00511414">
      <w:pPr>
        <w:numPr>
          <w:ilvl w:val="0"/>
          <w:numId w:val="7"/>
        </w:numPr>
        <w:rPr>
          <w:rFonts w:ascii="Cambria" w:hAnsi="Cambria" w:cs="Arial"/>
          <w:sz w:val="22"/>
          <w:szCs w:val="22"/>
        </w:rPr>
      </w:pPr>
      <w:r w:rsidRPr="00B71757">
        <w:rPr>
          <w:rFonts w:ascii="Cambria" w:hAnsi="Cambria" w:cs="Arial"/>
          <w:sz w:val="22"/>
          <w:szCs w:val="22"/>
        </w:rPr>
        <w:t>Are the pupil’s peers making comments or suggestions as to where the pupil is at?</w:t>
      </w:r>
    </w:p>
    <w:p w14:paraId="002403B7" w14:textId="77777777" w:rsidR="00710DC4" w:rsidRPr="00710DC4" w:rsidRDefault="00710DC4" w:rsidP="00511414">
      <w:pPr>
        <w:pStyle w:val="ListParagraph"/>
        <w:numPr>
          <w:ilvl w:val="0"/>
          <w:numId w:val="7"/>
        </w:numPr>
        <w:rPr>
          <w:rFonts w:ascii="Cambria" w:hAnsi="Cambria" w:cs="Arial"/>
          <w:sz w:val="22"/>
          <w:szCs w:val="22"/>
        </w:rPr>
      </w:pPr>
      <w:r w:rsidRPr="00710DC4">
        <w:rPr>
          <w:rFonts w:ascii="Cambria" w:hAnsi="Cambria" w:cs="Arial"/>
          <w:sz w:val="22"/>
          <w:szCs w:val="22"/>
        </w:rPr>
        <w:t>Can the parent be contacted and made aware?</w:t>
      </w:r>
    </w:p>
    <w:p w14:paraId="00AF30BE" w14:textId="77777777" w:rsidR="003676CD" w:rsidRPr="00B71757" w:rsidRDefault="003676CD" w:rsidP="003676CD">
      <w:pPr>
        <w:rPr>
          <w:rFonts w:ascii="Cambria" w:hAnsi="Cambria" w:cs="Arial"/>
          <w:sz w:val="22"/>
          <w:szCs w:val="22"/>
        </w:rPr>
      </w:pPr>
    </w:p>
    <w:p w14:paraId="5BED9169" w14:textId="77777777" w:rsidR="003676CD" w:rsidRPr="00B71757" w:rsidRDefault="003676CD" w:rsidP="00B71757">
      <w:pPr>
        <w:rPr>
          <w:rFonts w:ascii="Cambria" w:hAnsi="Cambria" w:cs="Arial"/>
          <w:sz w:val="22"/>
          <w:szCs w:val="22"/>
        </w:rPr>
      </w:pPr>
      <w:r w:rsidRPr="00B71757">
        <w:rPr>
          <w:rFonts w:ascii="Cambria" w:hAnsi="Cambria" w:cs="Arial"/>
          <w:b/>
          <w:sz w:val="22"/>
          <w:szCs w:val="22"/>
        </w:rPr>
        <w:t>Continuous missing days</w:t>
      </w:r>
      <w:r w:rsidRPr="00B71757">
        <w:rPr>
          <w:rFonts w:ascii="Cambria" w:hAnsi="Cambria" w:cs="Arial"/>
          <w:sz w:val="22"/>
          <w:szCs w:val="22"/>
        </w:rPr>
        <w:t xml:space="preserve">: Has the school been able to make contact with the parent? Is medical evidence being provided? Are siblings attending school (either our or local schools)? </w:t>
      </w:r>
    </w:p>
    <w:p w14:paraId="43F04DAF" w14:textId="77777777" w:rsidR="00710DC4" w:rsidRDefault="00710DC4" w:rsidP="00511414">
      <w:pPr>
        <w:pStyle w:val="ListParagraph"/>
        <w:numPr>
          <w:ilvl w:val="0"/>
          <w:numId w:val="30"/>
        </w:numPr>
        <w:rPr>
          <w:rFonts w:ascii="Cambria" w:hAnsi="Cambria" w:cs="Arial"/>
          <w:sz w:val="22"/>
          <w:szCs w:val="22"/>
        </w:rPr>
      </w:pPr>
      <w:r w:rsidRPr="00710DC4">
        <w:rPr>
          <w:rFonts w:ascii="Cambria" w:hAnsi="Cambria" w:cs="Arial"/>
          <w:sz w:val="22"/>
          <w:szCs w:val="22"/>
        </w:rPr>
        <w:t>Did we have any concerns about radicalisation, FGM, forced marriage, honour base</w:t>
      </w:r>
      <w:r>
        <w:rPr>
          <w:rFonts w:ascii="Cambria" w:hAnsi="Cambria" w:cs="Arial"/>
          <w:sz w:val="22"/>
          <w:szCs w:val="22"/>
        </w:rPr>
        <w:t>d violence, sexual exploitation?</w:t>
      </w:r>
    </w:p>
    <w:p w14:paraId="74E11E3E" w14:textId="77777777" w:rsidR="00710DC4" w:rsidRDefault="00710DC4" w:rsidP="00511414">
      <w:pPr>
        <w:pStyle w:val="ListParagraph"/>
        <w:numPr>
          <w:ilvl w:val="0"/>
          <w:numId w:val="30"/>
        </w:numPr>
        <w:rPr>
          <w:rFonts w:ascii="Cambria" w:hAnsi="Cambria" w:cs="Arial"/>
          <w:sz w:val="22"/>
          <w:szCs w:val="22"/>
        </w:rPr>
      </w:pPr>
      <w:r w:rsidRPr="00710DC4">
        <w:rPr>
          <w:rFonts w:ascii="Cambria" w:hAnsi="Cambria" w:cs="Arial"/>
          <w:sz w:val="22"/>
          <w:szCs w:val="22"/>
        </w:rPr>
        <w:t>Have we had any concerns about physical or sexual abuse?</w:t>
      </w:r>
    </w:p>
    <w:p w14:paraId="7B523166" w14:textId="77777777" w:rsidR="00710DC4" w:rsidRPr="00710DC4" w:rsidRDefault="00710DC4" w:rsidP="00511414">
      <w:pPr>
        <w:pStyle w:val="ListParagraph"/>
        <w:numPr>
          <w:ilvl w:val="0"/>
          <w:numId w:val="30"/>
        </w:numPr>
        <w:rPr>
          <w:rFonts w:ascii="Cambria" w:hAnsi="Cambria" w:cs="Arial"/>
          <w:sz w:val="22"/>
          <w:szCs w:val="22"/>
        </w:rPr>
      </w:pPr>
      <w:r w:rsidRPr="00710DC4">
        <w:rPr>
          <w:rFonts w:ascii="Cambria" w:hAnsi="Cambria" w:cs="Arial"/>
          <w:sz w:val="22"/>
          <w:szCs w:val="22"/>
        </w:rPr>
        <w:t>Does the parent have any known medical needs? Is the child safe?</w:t>
      </w:r>
    </w:p>
    <w:p w14:paraId="1B3E0015" w14:textId="77777777" w:rsidR="003676CD" w:rsidRPr="00B71757" w:rsidRDefault="003676CD" w:rsidP="003676CD">
      <w:pPr>
        <w:ind w:left="644"/>
        <w:rPr>
          <w:rFonts w:ascii="Cambria" w:hAnsi="Cambria" w:cs="Arial"/>
          <w:sz w:val="22"/>
          <w:szCs w:val="22"/>
        </w:rPr>
      </w:pPr>
    </w:p>
    <w:p w14:paraId="3495DA01" w14:textId="77777777" w:rsidR="003676CD" w:rsidRPr="00B71757" w:rsidRDefault="003676CD" w:rsidP="00B71757">
      <w:pPr>
        <w:rPr>
          <w:rFonts w:ascii="Cambria" w:hAnsi="Cambria" w:cs="Arial"/>
          <w:sz w:val="22"/>
          <w:szCs w:val="22"/>
        </w:rPr>
      </w:pPr>
      <w:r w:rsidRPr="00B71757">
        <w:rPr>
          <w:rFonts w:ascii="Cambria" w:hAnsi="Cambria" w:cs="Arial"/>
          <w:sz w:val="22"/>
          <w:szCs w:val="22"/>
        </w:rPr>
        <w:t xml:space="preserve">The school will view absence as both a safeguarding issue and an educational outcomes issue. The school may take steps that could result in legal action for attendance, or a referral to children’s social care, or both. </w:t>
      </w:r>
    </w:p>
    <w:p w14:paraId="73D930ED" w14:textId="77777777" w:rsidR="003676CD" w:rsidRPr="00B71757" w:rsidRDefault="003676CD" w:rsidP="00B71757">
      <w:pPr>
        <w:pStyle w:val="Heading3"/>
        <w:rPr>
          <w:rFonts w:cs="Arial"/>
          <w:color w:val="000000"/>
          <w:sz w:val="22"/>
          <w:szCs w:val="22"/>
        </w:rPr>
      </w:pPr>
      <w:bookmarkStart w:id="21" w:name="_Toc481489376"/>
      <w:r w:rsidRPr="00B71757">
        <w:rPr>
          <w:rFonts w:cs="Arial"/>
          <w:color w:val="000000"/>
          <w:sz w:val="22"/>
          <w:szCs w:val="22"/>
        </w:rPr>
        <w:t>Children Missing from Home or Care</w:t>
      </w:r>
      <w:bookmarkEnd w:id="21"/>
      <w:r w:rsidRPr="00B71757">
        <w:rPr>
          <w:rFonts w:cs="Arial"/>
          <w:color w:val="000000"/>
          <w:sz w:val="22"/>
          <w:szCs w:val="22"/>
        </w:rPr>
        <w:t xml:space="preserve"> </w:t>
      </w:r>
    </w:p>
    <w:p w14:paraId="6E36E8C2" w14:textId="77777777" w:rsidR="00C80E1F" w:rsidRDefault="00C80E1F" w:rsidP="00C80E1F">
      <w:pPr>
        <w:rPr>
          <w:rFonts w:ascii="Cambria" w:hAnsi="Cambria" w:cs="Arial"/>
          <w:sz w:val="22"/>
          <w:szCs w:val="22"/>
        </w:rPr>
      </w:pPr>
      <w:r w:rsidRPr="00C80E1F">
        <w:rPr>
          <w:rFonts w:ascii="Cambria" w:hAnsi="Cambria" w:cs="Arial"/>
          <w:sz w:val="22"/>
          <w:szCs w:val="22"/>
        </w:rPr>
        <w:t>It is known that children who go missing are at risk of suffering significant harm, and there are specific risks around children running away and the risk of sexual exploitation.</w:t>
      </w:r>
      <w:r>
        <w:rPr>
          <w:rFonts w:ascii="Cambria" w:hAnsi="Cambria" w:cs="Arial"/>
          <w:sz w:val="22"/>
          <w:szCs w:val="22"/>
        </w:rPr>
        <w:t xml:space="preserve"> </w:t>
      </w:r>
      <w:r w:rsidRPr="00C80E1F">
        <w:rPr>
          <w:rFonts w:ascii="Cambria" w:hAnsi="Cambria" w:cs="Arial"/>
          <w:sz w:val="22"/>
          <w:szCs w:val="22"/>
        </w:rPr>
        <w:t>The Hampshire Police Force, as the lead agency for investigating and finding missing children, will respond to children going missing based on on-going risk assessments in line with current guidance.</w:t>
      </w:r>
    </w:p>
    <w:p w14:paraId="4B8C53A3" w14:textId="77777777" w:rsidR="00C80E1F" w:rsidRDefault="00C80E1F" w:rsidP="00C80E1F">
      <w:pPr>
        <w:rPr>
          <w:rFonts w:ascii="Cambria" w:hAnsi="Cambria" w:cs="Arial"/>
          <w:sz w:val="22"/>
          <w:szCs w:val="22"/>
        </w:rPr>
      </w:pPr>
    </w:p>
    <w:p w14:paraId="6171631D" w14:textId="77777777" w:rsidR="00C80E1F" w:rsidRPr="00C80E1F" w:rsidRDefault="00C80E1F" w:rsidP="00C80E1F">
      <w:pPr>
        <w:rPr>
          <w:rFonts w:ascii="Cambria" w:hAnsi="Cambria" w:cs="Arial"/>
          <w:sz w:val="22"/>
          <w:szCs w:val="22"/>
        </w:rPr>
      </w:pPr>
      <w:r w:rsidRPr="00C80E1F">
        <w:rPr>
          <w:rFonts w:ascii="Cambria" w:hAnsi="Cambria" w:cs="Arial"/>
          <w:sz w:val="22"/>
          <w:szCs w:val="22"/>
        </w:rPr>
        <w:t>The police definition of 'missing' is: “Anyone whose whereabouts cannot be established will be considered as missing until located, and their well-being or otherwise confirmed."</w:t>
      </w:r>
    </w:p>
    <w:p w14:paraId="55F433A3" w14:textId="77777777" w:rsidR="00C80E1F" w:rsidRDefault="00C80E1F" w:rsidP="00C80E1F">
      <w:pPr>
        <w:rPr>
          <w:rFonts w:ascii="Cambria" w:hAnsi="Cambria" w:cs="Arial"/>
          <w:sz w:val="22"/>
          <w:szCs w:val="22"/>
        </w:rPr>
      </w:pPr>
    </w:p>
    <w:p w14:paraId="146DE7D5" w14:textId="77777777" w:rsidR="00C80E1F" w:rsidRPr="00C80E1F" w:rsidRDefault="00C80E1F" w:rsidP="00C80E1F">
      <w:pPr>
        <w:rPr>
          <w:rFonts w:ascii="Cambria" w:hAnsi="Cambria" w:cs="Arial"/>
          <w:sz w:val="22"/>
          <w:szCs w:val="22"/>
        </w:rPr>
      </w:pPr>
      <w:r w:rsidRPr="00C80E1F">
        <w:rPr>
          <w:rFonts w:ascii="Cambria" w:hAnsi="Cambria" w:cs="Arial"/>
          <w:sz w:val="22"/>
          <w:szCs w:val="22"/>
        </w:rPr>
        <w:t>Various categories of risk should be considered and Hampshire Local Safeguarding Children’s Partnership provides further guidance:</w:t>
      </w:r>
    </w:p>
    <w:p w14:paraId="57639445" w14:textId="77777777" w:rsidR="00C80E1F" w:rsidRDefault="00C80E1F" w:rsidP="00C80E1F">
      <w:pPr>
        <w:rPr>
          <w:rFonts w:ascii="Cambria" w:hAnsi="Cambria" w:cs="Arial"/>
          <w:sz w:val="22"/>
          <w:szCs w:val="22"/>
        </w:rPr>
      </w:pPr>
    </w:p>
    <w:p w14:paraId="223BF642" w14:textId="77777777" w:rsidR="00C80E1F" w:rsidRPr="006D57C6" w:rsidRDefault="00C80E1F" w:rsidP="00C80E1F">
      <w:pPr>
        <w:rPr>
          <w:rFonts w:ascii="Cambria" w:hAnsi="Cambria" w:cs="Arial"/>
          <w:sz w:val="22"/>
          <w:szCs w:val="22"/>
        </w:rPr>
      </w:pPr>
      <w:r w:rsidRPr="006D57C6">
        <w:rPr>
          <w:rFonts w:ascii="Cambria" w:hAnsi="Cambria" w:cs="Arial"/>
          <w:sz w:val="22"/>
          <w:szCs w:val="22"/>
        </w:rPr>
        <w:t xml:space="preserve">Local authorities have safeguarding duties in relation to children missing from home and should work with the police to risk assess and analyse data for patterns that indicate particular concerns and risks. </w:t>
      </w:r>
    </w:p>
    <w:p w14:paraId="7162F79F" w14:textId="77777777" w:rsidR="00C80E1F" w:rsidRPr="006D57C6" w:rsidRDefault="00C80E1F" w:rsidP="00C80E1F">
      <w:pPr>
        <w:rPr>
          <w:rFonts w:ascii="Cambria" w:hAnsi="Cambria" w:cs="Arial"/>
          <w:sz w:val="22"/>
          <w:szCs w:val="22"/>
        </w:rPr>
      </w:pPr>
      <w:r w:rsidRPr="006D57C6">
        <w:rPr>
          <w:rFonts w:ascii="Cambria" w:hAnsi="Cambria" w:cs="Arial"/>
          <w:sz w:val="22"/>
          <w:szCs w:val="22"/>
        </w:rPr>
        <w:t>The police will prioritise all incidents of missing children as medium or high risk. Where a child is recorded as being absent, the details will be recorded by the police, who will also agree review times and any on-going actions with person reporting.</w:t>
      </w:r>
    </w:p>
    <w:p w14:paraId="7CC2910F" w14:textId="77777777" w:rsidR="00C80E1F" w:rsidRPr="006D57C6" w:rsidRDefault="00C80E1F" w:rsidP="00C80E1F">
      <w:pPr>
        <w:rPr>
          <w:rFonts w:ascii="Cambria" w:hAnsi="Cambria" w:cs="Arial"/>
          <w:sz w:val="22"/>
          <w:szCs w:val="22"/>
        </w:rPr>
      </w:pPr>
      <w:r w:rsidRPr="006D57C6">
        <w:rPr>
          <w:rFonts w:ascii="Cambria" w:hAnsi="Cambria" w:cs="Arial"/>
          <w:sz w:val="22"/>
          <w:szCs w:val="22"/>
        </w:rPr>
        <w:t>A missing child incident would be prioritised as ‘high risk’ where:</w:t>
      </w:r>
    </w:p>
    <w:p w14:paraId="4F43E7DB" w14:textId="77777777" w:rsidR="00C80E1F" w:rsidRPr="006D57C6" w:rsidRDefault="00C80E1F" w:rsidP="00511414">
      <w:pPr>
        <w:pStyle w:val="ListParagraph"/>
        <w:numPr>
          <w:ilvl w:val="0"/>
          <w:numId w:val="32"/>
        </w:numPr>
        <w:rPr>
          <w:rFonts w:ascii="Cambria" w:hAnsi="Cambria" w:cs="Arial"/>
          <w:sz w:val="22"/>
          <w:szCs w:val="22"/>
        </w:rPr>
      </w:pPr>
      <w:r w:rsidRPr="006D57C6">
        <w:rPr>
          <w:rFonts w:ascii="Cambria" w:hAnsi="Cambria" w:cs="Arial"/>
          <w:sz w:val="22"/>
          <w:szCs w:val="22"/>
        </w:rPr>
        <w:t>the risk posed is immediate and there are substantial grounds for believing that the child is in danger through their own vulnerability; or</w:t>
      </w:r>
    </w:p>
    <w:p w14:paraId="7B229CB0" w14:textId="77777777" w:rsidR="00C80E1F" w:rsidRPr="006D57C6" w:rsidRDefault="00C80E1F" w:rsidP="00511414">
      <w:pPr>
        <w:pStyle w:val="ListParagraph"/>
        <w:numPr>
          <w:ilvl w:val="0"/>
          <w:numId w:val="32"/>
        </w:numPr>
        <w:rPr>
          <w:rFonts w:ascii="Cambria" w:hAnsi="Cambria" w:cs="Arial"/>
          <w:sz w:val="22"/>
          <w:szCs w:val="22"/>
        </w:rPr>
      </w:pPr>
      <w:r w:rsidRPr="006D57C6">
        <w:rPr>
          <w:rFonts w:ascii="Cambria" w:hAnsi="Cambria" w:cs="Arial"/>
          <w:sz w:val="22"/>
          <w:szCs w:val="22"/>
        </w:rPr>
        <w:t>the child may have been the victim of a serious crime; or</w:t>
      </w:r>
    </w:p>
    <w:p w14:paraId="79E20DDC" w14:textId="77777777" w:rsidR="00C80E1F" w:rsidRDefault="00C80E1F" w:rsidP="00511414">
      <w:pPr>
        <w:pStyle w:val="ListParagraph"/>
        <w:numPr>
          <w:ilvl w:val="0"/>
          <w:numId w:val="32"/>
        </w:numPr>
        <w:rPr>
          <w:rFonts w:ascii="Cambria" w:hAnsi="Cambria" w:cs="Arial"/>
          <w:sz w:val="22"/>
          <w:szCs w:val="22"/>
        </w:rPr>
      </w:pPr>
      <w:r w:rsidRPr="006D57C6">
        <w:rPr>
          <w:rFonts w:ascii="Cambria" w:hAnsi="Cambria" w:cs="Arial"/>
          <w:sz w:val="22"/>
          <w:szCs w:val="22"/>
        </w:rPr>
        <w:lastRenderedPageBreak/>
        <w:t>the risk posed is immediate and there are substantial grounds for believing that the public is in danger.</w:t>
      </w:r>
    </w:p>
    <w:p w14:paraId="703AAFEC" w14:textId="77777777" w:rsidR="00132A32" w:rsidRPr="006D57C6" w:rsidRDefault="00132A32" w:rsidP="00132A32">
      <w:pPr>
        <w:pStyle w:val="ListParagraph"/>
        <w:ind w:left="360"/>
        <w:rPr>
          <w:rFonts w:ascii="Cambria" w:hAnsi="Cambria" w:cs="Arial"/>
          <w:sz w:val="22"/>
          <w:szCs w:val="22"/>
        </w:rPr>
      </w:pPr>
    </w:p>
    <w:p w14:paraId="167BEC72" w14:textId="77777777" w:rsidR="00C80E1F" w:rsidRDefault="00C80E1F" w:rsidP="00C80E1F">
      <w:pPr>
        <w:rPr>
          <w:rFonts w:ascii="Cambria" w:hAnsi="Cambria" w:cs="Arial"/>
          <w:sz w:val="22"/>
          <w:szCs w:val="22"/>
        </w:rPr>
      </w:pPr>
      <w:r w:rsidRPr="006D57C6">
        <w:rPr>
          <w:rFonts w:ascii="Cambria" w:hAnsi="Cambria" w:cs="Arial"/>
          <w:sz w:val="22"/>
          <w:szCs w:val="22"/>
        </w:rPr>
        <w:t>The high-risk category requires the immediate deployment of police resources.</w:t>
      </w:r>
    </w:p>
    <w:p w14:paraId="2B2A80B2" w14:textId="77777777" w:rsidR="00132A32" w:rsidRPr="006D57C6" w:rsidRDefault="00132A32" w:rsidP="00C80E1F">
      <w:pPr>
        <w:rPr>
          <w:rFonts w:ascii="Cambria" w:hAnsi="Cambria" w:cs="Arial"/>
          <w:sz w:val="22"/>
          <w:szCs w:val="22"/>
        </w:rPr>
      </w:pPr>
    </w:p>
    <w:p w14:paraId="1897F7BF" w14:textId="77777777" w:rsidR="00C80E1F" w:rsidRPr="006D57C6" w:rsidRDefault="00C80E1F" w:rsidP="00C80E1F">
      <w:pPr>
        <w:rPr>
          <w:rFonts w:ascii="Cambria" w:hAnsi="Cambria" w:cs="Arial"/>
          <w:sz w:val="22"/>
          <w:szCs w:val="22"/>
        </w:rPr>
      </w:pPr>
      <w:r w:rsidRPr="006D57C6">
        <w:rPr>
          <w:rFonts w:ascii="Cambria" w:hAnsi="Cambria" w:cs="Arial"/>
          <w:sz w:val="22"/>
          <w:szCs w:val="22"/>
        </w:rPr>
        <w:t>Authorities need to be alert to the risk of sexual exploitation or involvement in drugs, gangs or criminal activity, trafficking and aware of local “hot spots” as well as concerns about any individuals with whom children runaway.</w:t>
      </w:r>
    </w:p>
    <w:p w14:paraId="19080E04" w14:textId="77777777" w:rsidR="00C80E1F" w:rsidRPr="006D57C6" w:rsidRDefault="00C80E1F" w:rsidP="00C80E1F">
      <w:pPr>
        <w:rPr>
          <w:rFonts w:ascii="Cambria" w:hAnsi="Cambria" w:cs="Arial"/>
          <w:sz w:val="22"/>
          <w:szCs w:val="22"/>
        </w:rPr>
      </w:pPr>
      <w:r w:rsidRPr="006D57C6">
        <w:rPr>
          <w:rFonts w:ascii="Cambria" w:hAnsi="Cambria" w:cs="Arial"/>
          <w:sz w:val="22"/>
          <w:szCs w:val="22"/>
        </w:rPr>
        <w:t>Child protection procedures must be initiated in collaboration with children's social care services whenever there are concerns that a child who is missing may be suffering, or likely to suffer, significant harm.</w:t>
      </w:r>
    </w:p>
    <w:p w14:paraId="650E68B2" w14:textId="77777777" w:rsidR="00C80E1F" w:rsidRPr="006D57C6" w:rsidRDefault="00C80E1F" w:rsidP="00C80E1F">
      <w:pPr>
        <w:rPr>
          <w:rFonts w:ascii="Cambria" w:hAnsi="Cambria" w:cs="Arial"/>
          <w:sz w:val="22"/>
          <w:szCs w:val="22"/>
        </w:rPr>
      </w:pPr>
    </w:p>
    <w:p w14:paraId="74D36C2C" w14:textId="77777777" w:rsidR="00C80E1F" w:rsidRPr="006D57C6" w:rsidRDefault="00C80E1F" w:rsidP="00C80E1F">
      <w:pPr>
        <w:rPr>
          <w:rFonts w:ascii="Cambria" w:hAnsi="Cambria" w:cs="Arial"/>
          <w:sz w:val="22"/>
          <w:szCs w:val="22"/>
        </w:rPr>
      </w:pPr>
      <w:r w:rsidRPr="006D57C6">
        <w:rPr>
          <w:rFonts w:ascii="Cambria" w:hAnsi="Cambria" w:cs="Arial"/>
          <w:sz w:val="22"/>
          <w:szCs w:val="22"/>
        </w:rPr>
        <w:t xml:space="preserve">Within any case of children who are missing both push and pull factors will need to be considered. </w:t>
      </w:r>
    </w:p>
    <w:p w14:paraId="6DE9C952" w14:textId="77777777" w:rsidR="00C80E1F" w:rsidRPr="006D57C6" w:rsidRDefault="00C80E1F" w:rsidP="00C80E1F">
      <w:pPr>
        <w:rPr>
          <w:rFonts w:ascii="Cambria" w:hAnsi="Cambria" w:cs="Arial"/>
          <w:sz w:val="22"/>
          <w:szCs w:val="22"/>
        </w:rPr>
      </w:pPr>
      <w:r w:rsidRPr="006D57C6">
        <w:rPr>
          <w:rFonts w:ascii="Cambria" w:hAnsi="Cambria" w:cs="Arial"/>
          <w:sz w:val="22"/>
          <w:szCs w:val="22"/>
        </w:rPr>
        <w:t xml:space="preserve">Push factors include:  </w:t>
      </w:r>
    </w:p>
    <w:p w14:paraId="3CDD3A03" w14:textId="77777777"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Conflict with parents/carers</w:t>
      </w:r>
    </w:p>
    <w:p w14:paraId="0E075C3C" w14:textId="77777777"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 xml:space="preserve">Feeling powerless </w:t>
      </w:r>
    </w:p>
    <w:p w14:paraId="4B6A26CA" w14:textId="77777777"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Being bullied/abused</w:t>
      </w:r>
    </w:p>
    <w:p w14:paraId="425EE7AD" w14:textId="77777777"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 xml:space="preserve">Being unhappy/not being listened to   </w:t>
      </w:r>
    </w:p>
    <w:p w14:paraId="4DEABEF3" w14:textId="77777777" w:rsidR="00C80E1F" w:rsidRPr="006D57C6" w:rsidRDefault="00C80E1F" w:rsidP="00511414">
      <w:pPr>
        <w:pStyle w:val="ListParagraph"/>
        <w:numPr>
          <w:ilvl w:val="0"/>
          <w:numId w:val="33"/>
        </w:numPr>
        <w:rPr>
          <w:rFonts w:ascii="Cambria" w:hAnsi="Cambria" w:cs="Arial"/>
          <w:sz w:val="22"/>
          <w:szCs w:val="22"/>
        </w:rPr>
      </w:pPr>
      <w:r w:rsidRPr="006D57C6">
        <w:rPr>
          <w:rFonts w:ascii="Cambria" w:hAnsi="Cambria" w:cs="Arial"/>
          <w:sz w:val="22"/>
          <w:szCs w:val="22"/>
        </w:rPr>
        <w:t>The Trigger Trio</w:t>
      </w:r>
      <w:r w:rsidR="007046F7" w:rsidRPr="006D57C6">
        <w:rPr>
          <w:rFonts w:ascii="Cambria" w:hAnsi="Cambria" w:cs="Arial"/>
          <w:sz w:val="22"/>
          <w:szCs w:val="22"/>
        </w:rPr>
        <w:t xml:space="preserve"> (domestic abuse, parental mental ill health and parental substance misuse)</w:t>
      </w:r>
    </w:p>
    <w:p w14:paraId="41AC47B8" w14:textId="77777777" w:rsidR="00C80E1F" w:rsidRPr="006D57C6" w:rsidRDefault="00C80E1F" w:rsidP="00C80E1F">
      <w:pPr>
        <w:ind w:left="284"/>
        <w:rPr>
          <w:rFonts w:ascii="Cambria" w:hAnsi="Cambria" w:cs="Arial"/>
          <w:sz w:val="22"/>
          <w:szCs w:val="22"/>
        </w:rPr>
      </w:pPr>
    </w:p>
    <w:p w14:paraId="094836B6" w14:textId="77777777" w:rsidR="00C80E1F" w:rsidRPr="00C80E1F" w:rsidRDefault="00C80E1F" w:rsidP="00C80E1F">
      <w:pPr>
        <w:rPr>
          <w:rFonts w:ascii="Cambria" w:hAnsi="Cambria" w:cs="Arial"/>
          <w:sz w:val="22"/>
          <w:szCs w:val="22"/>
        </w:rPr>
      </w:pPr>
      <w:r w:rsidRPr="00C80E1F">
        <w:rPr>
          <w:rFonts w:ascii="Cambria" w:hAnsi="Cambria" w:cs="Arial"/>
          <w:sz w:val="22"/>
          <w:szCs w:val="22"/>
        </w:rPr>
        <w:t xml:space="preserve">Pull factors include:    </w:t>
      </w:r>
    </w:p>
    <w:p w14:paraId="3267A7EE" w14:textId="77777777"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 xml:space="preserve">Wanting to be with family/friends </w:t>
      </w:r>
    </w:p>
    <w:p w14:paraId="4DA217B2" w14:textId="77777777"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Drugs, money and any exchangeable item</w:t>
      </w:r>
    </w:p>
    <w:p w14:paraId="5E73F761" w14:textId="77777777"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Peer pressure</w:t>
      </w:r>
    </w:p>
    <w:p w14:paraId="21E63DC6" w14:textId="77777777" w:rsidR="00C80E1F" w:rsidRPr="00C80E1F" w:rsidRDefault="00C80E1F" w:rsidP="00511414">
      <w:pPr>
        <w:pStyle w:val="ListParagraph"/>
        <w:numPr>
          <w:ilvl w:val="0"/>
          <w:numId w:val="34"/>
        </w:numPr>
        <w:rPr>
          <w:rFonts w:ascii="Cambria" w:hAnsi="Cambria" w:cs="Arial"/>
          <w:sz w:val="22"/>
          <w:szCs w:val="22"/>
        </w:rPr>
      </w:pPr>
      <w:r w:rsidRPr="00C80E1F">
        <w:rPr>
          <w:rFonts w:ascii="Cambria" w:hAnsi="Cambria" w:cs="Arial"/>
          <w:sz w:val="22"/>
          <w:szCs w:val="22"/>
        </w:rPr>
        <w:t xml:space="preserve">For those who have been trafficked into the United Kingdom as unaccompanied asylum-seeking children, there will be pressure to make contact with their trafficker.   </w:t>
      </w:r>
    </w:p>
    <w:p w14:paraId="18DCA03C" w14:textId="77777777" w:rsidR="00C80E1F" w:rsidRPr="00C80E1F" w:rsidRDefault="00C80E1F" w:rsidP="00C80E1F">
      <w:pPr>
        <w:rPr>
          <w:rFonts w:ascii="Cambria" w:hAnsi="Cambria" w:cs="Arial"/>
          <w:sz w:val="22"/>
          <w:szCs w:val="22"/>
        </w:rPr>
      </w:pPr>
    </w:p>
    <w:p w14:paraId="62FBE653" w14:textId="77777777" w:rsidR="00C80E1F" w:rsidRPr="00C80E1F" w:rsidRDefault="00C80E1F" w:rsidP="00C80E1F">
      <w:pPr>
        <w:rPr>
          <w:rFonts w:ascii="Cambria" w:hAnsi="Cambria" w:cs="Arial"/>
          <w:sz w:val="22"/>
          <w:szCs w:val="22"/>
        </w:rPr>
      </w:pPr>
      <w:r w:rsidRPr="00C80E1F">
        <w:rPr>
          <w:rFonts w:ascii="Cambria" w:hAnsi="Cambria" w:cs="Arial"/>
          <w:sz w:val="22"/>
          <w:szCs w:val="22"/>
        </w:rPr>
        <w:t xml:space="preserve">We will inform all parents of children who are absent (unless the parent has informed us). If the parent is also unaware of the location of their child, and the definition of missing is met, we will either support the parent to contact the police to inform them or do so ourselves with urgency.  </w:t>
      </w:r>
    </w:p>
    <w:p w14:paraId="74BFF7C2" w14:textId="77777777" w:rsidR="003676CD" w:rsidRPr="00B71757" w:rsidRDefault="003676CD" w:rsidP="003676CD">
      <w:pPr>
        <w:ind w:left="284"/>
        <w:rPr>
          <w:rFonts w:ascii="Cambria" w:hAnsi="Cambria" w:cs="Arial"/>
          <w:sz w:val="22"/>
          <w:szCs w:val="22"/>
        </w:rPr>
      </w:pPr>
    </w:p>
    <w:p w14:paraId="0390C61D" w14:textId="77777777" w:rsidR="003676CD" w:rsidRPr="00B71757" w:rsidRDefault="003676CD" w:rsidP="00B71757">
      <w:pPr>
        <w:pStyle w:val="Heading3"/>
        <w:rPr>
          <w:rFonts w:cs="Arial"/>
          <w:color w:val="000000"/>
          <w:sz w:val="22"/>
          <w:szCs w:val="22"/>
        </w:rPr>
      </w:pPr>
      <w:bookmarkStart w:id="22" w:name="_Toc481489377"/>
      <w:r w:rsidRPr="00B71757">
        <w:rPr>
          <w:rFonts w:cs="Arial"/>
          <w:color w:val="000000"/>
          <w:sz w:val="22"/>
          <w:szCs w:val="22"/>
        </w:rPr>
        <w:t>Child Sexual Exploitation (CSE)</w:t>
      </w:r>
      <w:bookmarkEnd w:id="22"/>
    </w:p>
    <w:p w14:paraId="640D0B18" w14:textId="77777777" w:rsidR="007046F7" w:rsidRPr="007046F7" w:rsidRDefault="007046F7" w:rsidP="007046F7">
      <w:pPr>
        <w:rPr>
          <w:rFonts w:ascii="Cambria" w:hAnsi="Cambria" w:cs="Arial"/>
          <w:sz w:val="22"/>
          <w:szCs w:val="22"/>
        </w:rPr>
      </w:pPr>
      <w:r w:rsidRPr="007046F7">
        <w:rPr>
          <w:rFonts w:ascii="Cambria" w:hAnsi="Cambria" w:cs="Arial"/>
          <w:sz w:val="22"/>
          <w:szCs w:val="22"/>
        </w:rPr>
        <w:t>CSE is a form of child sexual abuse. Sexual abuse may involve physical contact, including assault by penetration (for example, rape or oral sex) or non</w:t>
      </w:r>
      <w:r w:rsidR="00132A32">
        <w:rPr>
          <w:rFonts w:ascii="Cambria" w:hAnsi="Cambria" w:cs="Arial"/>
          <w:sz w:val="22"/>
          <w:szCs w:val="22"/>
        </w:rPr>
        <w:t>-</w:t>
      </w:r>
      <w:r w:rsidRPr="007046F7">
        <w:rPr>
          <w:rFonts w:ascii="Cambria" w:hAnsi="Cambria" w:cs="Arial"/>
          <w:sz w:val="22"/>
          <w:szCs w:val="22"/>
        </w:rPr>
        <w:t>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636F7946" w14:textId="77777777" w:rsidR="007046F7" w:rsidRDefault="007046F7" w:rsidP="007046F7">
      <w:pPr>
        <w:rPr>
          <w:rFonts w:ascii="Cambria" w:hAnsi="Cambria" w:cs="Arial"/>
          <w:sz w:val="22"/>
          <w:szCs w:val="22"/>
        </w:rPr>
      </w:pPr>
    </w:p>
    <w:p w14:paraId="468C5F4D" w14:textId="77777777" w:rsidR="007046F7" w:rsidRPr="007046F7" w:rsidRDefault="007046F7" w:rsidP="007046F7">
      <w:pPr>
        <w:rPr>
          <w:rFonts w:ascii="Cambria" w:hAnsi="Cambria" w:cs="Arial"/>
          <w:sz w:val="22"/>
          <w:szCs w:val="22"/>
        </w:rPr>
      </w:pPr>
      <w:r w:rsidRPr="007046F7">
        <w:rPr>
          <w:rFonts w:ascii="Cambria" w:hAnsi="Cambria" w:cs="Arial"/>
          <w:sz w:val="22"/>
          <w:szCs w:val="22"/>
        </w:rPr>
        <w:t xml:space="preserve">CSE can occur over time or be a one-off occurrence, and may happen without the child’s immediate knowledge e.g. through others sharing videos or images of them on social media. </w:t>
      </w:r>
    </w:p>
    <w:p w14:paraId="1230E3E5" w14:textId="77777777" w:rsidR="007046F7" w:rsidRPr="007046F7" w:rsidRDefault="007046F7" w:rsidP="007046F7">
      <w:pPr>
        <w:rPr>
          <w:rFonts w:ascii="Cambria" w:hAnsi="Cambria" w:cs="Arial"/>
          <w:sz w:val="22"/>
          <w:szCs w:val="22"/>
        </w:rPr>
      </w:pPr>
    </w:p>
    <w:p w14:paraId="78A37046" w14:textId="77777777" w:rsidR="007046F7" w:rsidRDefault="007046F7" w:rsidP="007046F7">
      <w:pPr>
        <w:rPr>
          <w:rFonts w:ascii="Cambria" w:hAnsi="Cambria" w:cs="Arial"/>
          <w:sz w:val="22"/>
          <w:szCs w:val="22"/>
        </w:rPr>
      </w:pPr>
      <w:r w:rsidRPr="007046F7">
        <w:rPr>
          <w:rFonts w:ascii="Cambria" w:hAnsi="Cambria" w:cs="Arial"/>
          <w:sz w:val="22"/>
          <w:szCs w:val="22"/>
        </w:rPr>
        <w:t xml:space="preserve">CSE can affect any child, who has been coerced into engaging in sexual activities. This includes 16 and 17 year olds who can legally consent to have sex. Some children may not realise they are being exploited e.g. they believe they are in a genuine romantic relationship. (from </w:t>
      </w:r>
      <w:r w:rsidR="006D57C6">
        <w:rPr>
          <w:rFonts w:ascii="Cambria" w:hAnsi="Cambria" w:cs="Arial"/>
          <w:sz w:val="22"/>
          <w:szCs w:val="22"/>
        </w:rPr>
        <w:t>KCSiE</w:t>
      </w:r>
      <w:r w:rsidRPr="007046F7">
        <w:rPr>
          <w:rFonts w:ascii="Cambria" w:hAnsi="Cambria" w:cs="Arial"/>
          <w:sz w:val="22"/>
          <w:szCs w:val="22"/>
        </w:rPr>
        <w:t>)</w:t>
      </w:r>
    </w:p>
    <w:p w14:paraId="31173474" w14:textId="77777777" w:rsidR="007046F7" w:rsidRDefault="007046F7" w:rsidP="007046F7">
      <w:pPr>
        <w:rPr>
          <w:rFonts w:ascii="Cambria" w:hAnsi="Cambria" w:cs="Arial"/>
          <w:sz w:val="22"/>
          <w:szCs w:val="22"/>
        </w:rPr>
      </w:pPr>
    </w:p>
    <w:p w14:paraId="624405E7" w14:textId="77777777" w:rsidR="00B71757" w:rsidRPr="007046F7" w:rsidRDefault="003676CD" w:rsidP="00511414">
      <w:pPr>
        <w:pStyle w:val="ListParagraph"/>
        <w:numPr>
          <w:ilvl w:val="0"/>
          <w:numId w:val="36"/>
        </w:numPr>
        <w:rPr>
          <w:rFonts w:ascii="Cambria" w:hAnsi="Cambria" w:cs="Arial"/>
          <w:sz w:val="22"/>
          <w:szCs w:val="22"/>
        </w:rPr>
      </w:pPr>
      <w:r w:rsidRPr="007046F7">
        <w:rPr>
          <w:rFonts w:ascii="Cambria" w:hAnsi="Cambria" w:cs="Arial"/>
          <w:sz w:val="22"/>
          <w:szCs w:val="22"/>
        </w:rPr>
        <w:t>Exploitation can be isolated (one-on-one) or o</w:t>
      </w:r>
      <w:r w:rsidR="00B71757" w:rsidRPr="007046F7">
        <w:rPr>
          <w:rFonts w:ascii="Cambria" w:hAnsi="Cambria" w:cs="Arial"/>
          <w:sz w:val="22"/>
          <w:szCs w:val="22"/>
        </w:rPr>
        <w:t>rganised group/criminal activity</w:t>
      </w:r>
    </w:p>
    <w:p w14:paraId="66A35EDC" w14:textId="77777777" w:rsidR="00B71757"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There can be a big age gap between victim and perpetrator, but it can also be peer-on-peer</w:t>
      </w:r>
    </w:p>
    <w:p w14:paraId="247B0600" w14:textId="77777777" w:rsidR="00B71757"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Boys can be targeted just as easily as girls – this is not gender specific</w:t>
      </w:r>
    </w:p>
    <w:p w14:paraId="1EA1ECF1" w14:textId="77777777" w:rsidR="00B71757"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Perpetrators can be women and not just men</w:t>
      </w:r>
    </w:p>
    <w:p w14:paraId="450BA335" w14:textId="77777777" w:rsidR="00C80E1F" w:rsidRDefault="003676CD" w:rsidP="00511414">
      <w:pPr>
        <w:pStyle w:val="ListParagraph"/>
        <w:numPr>
          <w:ilvl w:val="0"/>
          <w:numId w:val="20"/>
        </w:numPr>
        <w:rPr>
          <w:rFonts w:ascii="Cambria" w:hAnsi="Cambria" w:cs="Arial"/>
          <w:sz w:val="22"/>
          <w:szCs w:val="22"/>
        </w:rPr>
      </w:pPr>
      <w:r w:rsidRPr="00B71757">
        <w:rPr>
          <w:rFonts w:ascii="Cambria" w:hAnsi="Cambria" w:cs="Arial"/>
          <w:sz w:val="22"/>
          <w:szCs w:val="22"/>
        </w:rPr>
        <w:t>Exploitation can be between males and females or between the same genders</w:t>
      </w:r>
    </w:p>
    <w:p w14:paraId="6A80F0EF" w14:textId="77777777" w:rsidR="003676CD" w:rsidRPr="00C80E1F" w:rsidRDefault="003676CD" w:rsidP="00511414">
      <w:pPr>
        <w:pStyle w:val="ListParagraph"/>
        <w:numPr>
          <w:ilvl w:val="0"/>
          <w:numId w:val="20"/>
        </w:numPr>
        <w:rPr>
          <w:rFonts w:ascii="Cambria" w:hAnsi="Cambria" w:cs="Arial"/>
          <w:sz w:val="22"/>
          <w:szCs w:val="22"/>
        </w:rPr>
      </w:pPr>
      <w:r w:rsidRPr="00C80E1F">
        <w:rPr>
          <w:rFonts w:ascii="Cambria" w:hAnsi="Cambria" w:cs="Arial"/>
          <w:sz w:val="22"/>
          <w:szCs w:val="22"/>
        </w:rPr>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w:t>
      </w:r>
      <w:r w:rsidRPr="00C80E1F">
        <w:rPr>
          <w:rFonts w:ascii="Cambria" w:hAnsi="Cambria" w:cs="Arial"/>
          <w:sz w:val="22"/>
          <w:szCs w:val="22"/>
        </w:rPr>
        <w:lastRenderedPageBreak/>
        <w:t>associate with other children involved in exploitation. However, it is important to recognise that any child can be targeted</w:t>
      </w:r>
    </w:p>
    <w:p w14:paraId="6FA7E201" w14:textId="77777777" w:rsidR="00B71757" w:rsidRDefault="00B71757" w:rsidP="00B71757">
      <w:pPr>
        <w:rPr>
          <w:rFonts w:ascii="Cambria" w:hAnsi="Cambria" w:cs="Arial"/>
          <w:sz w:val="22"/>
          <w:szCs w:val="22"/>
        </w:rPr>
      </w:pPr>
    </w:p>
    <w:p w14:paraId="169630C2" w14:textId="77777777" w:rsidR="003676CD" w:rsidRPr="00B71757" w:rsidRDefault="003676CD" w:rsidP="00B71757">
      <w:pPr>
        <w:rPr>
          <w:rFonts w:ascii="Cambria" w:hAnsi="Cambria" w:cs="Arial"/>
          <w:sz w:val="22"/>
          <w:szCs w:val="22"/>
        </w:rPr>
      </w:pPr>
      <w:r w:rsidRPr="00B71757">
        <w:rPr>
          <w:rFonts w:ascii="Cambria" w:hAnsi="Cambria" w:cs="Arial"/>
          <w:sz w:val="22"/>
          <w:szCs w:val="22"/>
        </w:rPr>
        <w:t>Indicators a child may be at risk of CSE include:</w:t>
      </w:r>
    </w:p>
    <w:p w14:paraId="1AD947A3"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going missing for periods of time or regularly coming home late; </w:t>
      </w:r>
    </w:p>
    <w:p w14:paraId="1C9E04CB"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regularly missing school or education or not taking part in education; </w:t>
      </w:r>
    </w:p>
    <w:p w14:paraId="752AABA5"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appearing with unexplained gifts or new possessions; </w:t>
      </w:r>
    </w:p>
    <w:p w14:paraId="0107D939"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associating with other young people involved in exploitation; </w:t>
      </w:r>
    </w:p>
    <w:p w14:paraId="252511FC"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having older boyfriends or girlfriends; </w:t>
      </w:r>
    </w:p>
    <w:p w14:paraId="1A2FC5D2"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suffering from s</w:t>
      </w:r>
      <w:r w:rsidR="00C80E1F">
        <w:rPr>
          <w:rFonts w:ascii="Cambria" w:hAnsi="Cambria" w:cs="Arial"/>
          <w:sz w:val="22"/>
          <w:szCs w:val="22"/>
        </w:rPr>
        <w:t>exually transmitted infections or becomes pregnant</w:t>
      </w:r>
    </w:p>
    <w:p w14:paraId="35C4BD07"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mood swings or changes in emotional wellbeing; </w:t>
      </w:r>
    </w:p>
    <w:p w14:paraId="57948C6C"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drug and alcohol misuse; and </w:t>
      </w:r>
    </w:p>
    <w:p w14:paraId="78DBE957"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displaying inappropriate sexualised behaviour. </w:t>
      </w:r>
    </w:p>
    <w:p w14:paraId="2793B434" w14:textId="77777777" w:rsidR="00B71757" w:rsidRDefault="00B71757" w:rsidP="00B71757">
      <w:pPr>
        <w:rPr>
          <w:rFonts w:ascii="Cambria" w:hAnsi="Cambria" w:cs="Arial"/>
          <w:sz w:val="22"/>
          <w:szCs w:val="22"/>
        </w:rPr>
      </w:pPr>
    </w:p>
    <w:p w14:paraId="687503A2" w14:textId="77777777" w:rsidR="003676CD" w:rsidRPr="00B71757" w:rsidRDefault="003676CD" w:rsidP="007046F7">
      <w:pPr>
        <w:rPr>
          <w:rFonts w:ascii="Cambria" w:hAnsi="Cambria" w:cs="Arial"/>
          <w:sz w:val="22"/>
          <w:szCs w:val="22"/>
        </w:rPr>
      </w:pPr>
      <w:r w:rsidRPr="00B71757">
        <w:rPr>
          <w:rFonts w:ascii="Cambria" w:hAnsi="Cambria" w:cs="Arial"/>
          <w:sz w:val="22"/>
          <w:szCs w:val="22"/>
        </w:rPr>
        <w:t xml:space="preserve">CSE can happen to a child of any age, gender, ability or social status. Often the victim of CSE is not aware that they are being exploited and do </w:t>
      </w:r>
      <w:r w:rsidR="007046F7">
        <w:rPr>
          <w:rFonts w:ascii="Cambria" w:hAnsi="Cambria" w:cs="Arial"/>
          <w:sz w:val="22"/>
          <w:szCs w:val="22"/>
        </w:rPr>
        <w:t>not see themselves as a victim.</w:t>
      </w:r>
    </w:p>
    <w:p w14:paraId="6C194866" w14:textId="77777777" w:rsidR="007046F7" w:rsidRPr="007046F7" w:rsidRDefault="007046F7" w:rsidP="007046F7">
      <w:pPr>
        <w:pStyle w:val="Heading3"/>
        <w:rPr>
          <w:rFonts w:cs="Arial"/>
          <w:b w:val="0"/>
          <w:bCs w:val="0"/>
          <w:sz w:val="22"/>
          <w:szCs w:val="22"/>
        </w:rPr>
      </w:pPr>
      <w:bookmarkStart w:id="23" w:name="_Toc17197735"/>
      <w:bookmarkStart w:id="24" w:name="_Toc481489378"/>
      <w:r w:rsidRPr="007046F7">
        <w:rPr>
          <w:rFonts w:cs="Arial"/>
          <w:b w:val="0"/>
          <w:bCs w:val="0"/>
          <w:sz w:val="22"/>
          <w:szCs w:val="22"/>
        </w:rPr>
        <w:t>CSE can be a on</w:t>
      </w:r>
      <w:r>
        <w:rPr>
          <w:rFonts w:cs="Arial"/>
          <w:b w:val="0"/>
          <w:bCs w:val="0"/>
          <w:sz w:val="22"/>
          <w:szCs w:val="22"/>
        </w:rPr>
        <w:t>e-off occurrence or a series of i</w:t>
      </w:r>
      <w:r w:rsidRPr="007046F7">
        <w:rPr>
          <w:rFonts w:cs="Arial"/>
          <w:b w:val="0"/>
          <w:bCs w:val="0"/>
          <w:sz w:val="22"/>
          <w:szCs w:val="22"/>
        </w:rPr>
        <w:t>ncidents over time and range from opportunistic to complex organised abuse. It can involve force and/or enticement-based methods of compliance and may, or may not, be accompanied by violence or threats of violence.</w:t>
      </w:r>
    </w:p>
    <w:p w14:paraId="20FB5623" w14:textId="77777777" w:rsidR="007046F7" w:rsidRDefault="007046F7" w:rsidP="007046F7">
      <w:pPr>
        <w:pStyle w:val="Heading3"/>
        <w:rPr>
          <w:rFonts w:cs="Arial"/>
          <w:b w:val="0"/>
          <w:bCs w:val="0"/>
          <w:sz w:val="22"/>
          <w:szCs w:val="22"/>
        </w:rPr>
      </w:pPr>
      <w:r w:rsidRPr="007046F7">
        <w:rPr>
          <w:rFonts w:cs="Arial"/>
          <w:b w:val="0"/>
          <w:bCs w:val="0"/>
          <w:sz w:val="22"/>
          <w:szCs w:val="22"/>
        </w:rPr>
        <w:t xml:space="preserve">We educate all staff in the signs and indicators of sexual exploitation. Children who have been exploited will need additional support to help maintain them in education. We use the child exploitation risk assessment form (CERAF) and associated guidance from the Hampshire Safeguarding Children Partnership to identify pupils who are at risk; the DSL will share this information as appropriate with children’s social care. </w:t>
      </w:r>
    </w:p>
    <w:p w14:paraId="6524318A" w14:textId="77777777" w:rsidR="007046F7" w:rsidRDefault="007046F7" w:rsidP="007046F7"/>
    <w:p w14:paraId="388D5725" w14:textId="77777777" w:rsidR="007046F7" w:rsidRPr="007046F7" w:rsidRDefault="007046F7" w:rsidP="007046F7">
      <w:pPr>
        <w:rPr>
          <w:rFonts w:ascii="Cambria" w:hAnsi="Cambria"/>
          <w:sz w:val="22"/>
        </w:rPr>
      </w:pPr>
      <w:r w:rsidRPr="007046F7">
        <w:rPr>
          <w:rFonts w:ascii="Cambria" w:hAnsi="Cambria"/>
          <w:sz w:val="22"/>
        </w:rPr>
        <w:t xml:space="preserve">We recognise that we may have information or intelligence that could be used to both protect children and prevent risk. Any relevant information that we have will be shared on the community partnership information (CPI) form which can be downloaded from </w:t>
      </w:r>
      <w:hyperlink r:id="rId22" w:history="1">
        <w:r w:rsidRPr="00941546">
          <w:rPr>
            <w:rStyle w:val="Hyperlink"/>
            <w:rFonts w:ascii="Cambria" w:hAnsi="Cambria"/>
            <w:sz w:val="22"/>
          </w:rPr>
          <w:t>https://www.safe4me.co.uk/portfolio/sharing-information/</w:t>
        </w:r>
      </w:hyperlink>
      <w:r>
        <w:rPr>
          <w:rFonts w:ascii="Cambria" w:hAnsi="Cambria"/>
          <w:sz w:val="22"/>
        </w:rPr>
        <w:t xml:space="preserve"> </w:t>
      </w:r>
    </w:p>
    <w:p w14:paraId="21550261" w14:textId="77777777" w:rsidR="007046F7" w:rsidRPr="007046F7" w:rsidRDefault="007046F7" w:rsidP="007046F7"/>
    <w:p w14:paraId="55491835" w14:textId="77777777" w:rsidR="00465208" w:rsidRPr="00C16EC8" w:rsidRDefault="00465208" w:rsidP="007046F7">
      <w:pPr>
        <w:pStyle w:val="Heading3"/>
        <w:rPr>
          <w:rFonts w:cs="Arial"/>
          <w:color w:val="000000"/>
          <w:sz w:val="22"/>
          <w:szCs w:val="22"/>
        </w:rPr>
      </w:pPr>
      <w:r w:rsidRPr="00C16EC8">
        <w:rPr>
          <w:rFonts w:cs="Arial"/>
          <w:color w:val="000000"/>
          <w:sz w:val="22"/>
          <w:szCs w:val="22"/>
        </w:rPr>
        <w:t>Child Criminal Exploitation (including county lines)</w:t>
      </w:r>
      <w:bookmarkEnd w:id="23"/>
    </w:p>
    <w:p w14:paraId="70328257" w14:textId="77777777" w:rsidR="00465208" w:rsidRPr="00465208" w:rsidRDefault="00465208" w:rsidP="00465208">
      <w:pPr>
        <w:rPr>
          <w:rFonts w:ascii="Cambria" w:hAnsi="Cambria" w:cs="Arial"/>
          <w:i/>
          <w:sz w:val="22"/>
        </w:rPr>
      </w:pPr>
      <w:r w:rsidRPr="00465208">
        <w:rPr>
          <w:rFonts w:ascii="Cambria" w:hAnsi="Cambria" w:cs="Arial"/>
          <w:sz w:val="22"/>
        </w:rPr>
        <w:t>Child Criminal Exploitation is defined as:- ‘</w:t>
      </w:r>
      <w:r w:rsidRPr="00465208">
        <w:rPr>
          <w:rFonts w:ascii="Cambria" w:hAnsi="Cambria" w:cs="Arial"/>
          <w:i/>
          <w:sz w:val="22"/>
        </w:rPr>
        <w:t>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contact, it can occur through the use of technology’</w:t>
      </w:r>
    </w:p>
    <w:p w14:paraId="5CBF42AF" w14:textId="77777777" w:rsidR="00465208" w:rsidRPr="00465208" w:rsidRDefault="00465208" w:rsidP="00465208">
      <w:pPr>
        <w:ind w:left="284"/>
        <w:rPr>
          <w:rFonts w:ascii="Cambria" w:hAnsi="Cambria" w:cs="Arial"/>
          <w:i/>
          <w:sz w:val="22"/>
        </w:rPr>
      </w:pPr>
    </w:p>
    <w:p w14:paraId="306E0FD0" w14:textId="77777777" w:rsidR="00465208" w:rsidRDefault="00465208" w:rsidP="00465208">
      <w:pPr>
        <w:rPr>
          <w:rFonts w:ascii="Cambria" w:hAnsi="Cambria" w:cs="Arial"/>
          <w:sz w:val="22"/>
        </w:rPr>
      </w:pPr>
      <w:r w:rsidRPr="00465208">
        <w:rPr>
          <w:rFonts w:ascii="Cambria" w:hAnsi="Cambria" w:cs="Arial"/>
          <w:sz w:val="22"/>
        </w:rPr>
        <w:t>The exploitation of children and young people for crime is not a new phenomenon as evidenced by Fagan’s gang in Charles Dickens book, Oliver Twist. Children under the age of criminal responsibility, or young people who have increased vulnerabil</w:t>
      </w:r>
      <w:r w:rsidR="005C65EA">
        <w:rPr>
          <w:rFonts w:ascii="Cambria" w:hAnsi="Cambria" w:cs="Arial"/>
          <w:sz w:val="22"/>
        </w:rPr>
        <w:t>ity due to push-</w:t>
      </w:r>
      <w:r w:rsidRPr="00465208">
        <w:rPr>
          <w:rFonts w:ascii="Cambria" w:hAnsi="Cambria" w:cs="Arial"/>
          <w:sz w:val="22"/>
        </w:rPr>
        <w:t>pull factors who are manipulated, coerced or forced into criminal activity provide opportunity for criminals to distance themselves from crime.</w:t>
      </w:r>
    </w:p>
    <w:p w14:paraId="0961690B" w14:textId="77777777" w:rsidR="007046F7" w:rsidRDefault="007046F7" w:rsidP="00465208">
      <w:pPr>
        <w:rPr>
          <w:rFonts w:ascii="Cambria" w:hAnsi="Cambria" w:cs="Arial"/>
          <w:sz w:val="22"/>
        </w:rPr>
      </w:pPr>
    </w:p>
    <w:p w14:paraId="79079399" w14:textId="77777777" w:rsidR="007046F7" w:rsidRPr="00465208" w:rsidRDefault="007046F7" w:rsidP="00465208">
      <w:pPr>
        <w:rPr>
          <w:rFonts w:ascii="Cambria" w:hAnsi="Cambria" w:cs="Arial"/>
          <w:sz w:val="22"/>
        </w:rPr>
      </w:pPr>
      <w:r w:rsidRPr="007046F7">
        <w:rPr>
          <w:rFonts w:ascii="Cambria" w:hAnsi="Cambria" w:cs="Arial"/>
          <w:sz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32B65529" w14:textId="77777777" w:rsidR="00465208" w:rsidRPr="00465208" w:rsidRDefault="00465208" w:rsidP="00465208">
      <w:pPr>
        <w:ind w:left="284"/>
        <w:rPr>
          <w:rFonts w:ascii="Cambria" w:hAnsi="Cambria" w:cs="Arial"/>
          <w:sz w:val="22"/>
        </w:rPr>
      </w:pPr>
    </w:p>
    <w:p w14:paraId="17EDD40C" w14:textId="77777777" w:rsidR="00465208" w:rsidRPr="00465208" w:rsidRDefault="00465208" w:rsidP="00465208">
      <w:pPr>
        <w:rPr>
          <w:rFonts w:ascii="Cambria" w:hAnsi="Cambria" w:cs="Arial"/>
          <w:sz w:val="22"/>
        </w:rPr>
      </w:pPr>
      <w:r w:rsidRPr="00465208">
        <w:rPr>
          <w:rFonts w:ascii="Cambria" w:hAnsi="Cambria" w:cs="Arial"/>
          <w:sz w:val="22"/>
        </w:rPr>
        <w:t xml:space="preserve">A current trend in criminal exploitation of children and young people are ‘county lines’ which refer to a ‘phone line through which drug deals can be made. An order is placed on the number and typically a young person will deliver the drugs to the specified address and collect the money for the deal. These lines are owned and managed by organised crime gangs, often from larger cities, who are expanding </w:t>
      </w:r>
      <w:r w:rsidRPr="00465208">
        <w:rPr>
          <w:rFonts w:ascii="Cambria" w:hAnsi="Cambria" w:cs="Arial"/>
          <w:sz w:val="22"/>
        </w:rPr>
        <w:lastRenderedPageBreak/>
        <w:t>their markets into rural areas.</w:t>
      </w:r>
      <w:r w:rsidR="00C80E1F" w:rsidRPr="00C80E1F">
        <w:t xml:space="preserve"> </w:t>
      </w:r>
      <w:r w:rsidR="00C80E1F" w:rsidRPr="00C80E1F">
        <w:rPr>
          <w:rFonts w:ascii="Cambria" w:hAnsi="Cambria" w:cs="Arial"/>
          <w:sz w:val="22"/>
        </w:rPr>
        <w:t>Children are often recruited to move drugs and money between locations and are known to be exposed to techniques such as ‘plugging’, where drugs are concealed internally to avoid detection. Children can easily become trapped by this type of exploitation as county lines gangs create drug debts and can threaten serious violence and kidnap towards victims (and their families) if they attempt to leave the county lines network</w:t>
      </w:r>
      <w:r w:rsidR="00C80E1F">
        <w:rPr>
          <w:rFonts w:ascii="Cambria" w:hAnsi="Cambria" w:cs="Arial"/>
          <w:sz w:val="22"/>
        </w:rPr>
        <w:t xml:space="preserve">. </w:t>
      </w:r>
    </w:p>
    <w:p w14:paraId="19EC9525" w14:textId="77777777" w:rsidR="00465208" w:rsidRPr="00465208" w:rsidRDefault="00465208" w:rsidP="00465208">
      <w:pPr>
        <w:ind w:left="284"/>
        <w:rPr>
          <w:rFonts w:ascii="Cambria" w:hAnsi="Cambria" w:cs="Arial"/>
          <w:sz w:val="22"/>
        </w:rPr>
      </w:pPr>
    </w:p>
    <w:p w14:paraId="24227C8B" w14:textId="77777777" w:rsidR="00465208" w:rsidRPr="00465208" w:rsidRDefault="00465208" w:rsidP="00465208">
      <w:pPr>
        <w:rPr>
          <w:rFonts w:ascii="Cambria" w:hAnsi="Cambria" w:cs="Arial"/>
          <w:sz w:val="22"/>
        </w:rPr>
      </w:pPr>
      <w:r w:rsidRPr="00465208">
        <w:rPr>
          <w:rFonts w:ascii="Cambria" w:hAnsi="Cambria" w:cs="Arial"/>
          <w:sz w:val="22"/>
        </w:rPr>
        <w:t>Indicators that a child may be criminally exploited include:</w:t>
      </w:r>
    </w:p>
    <w:p w14:paraId="5A109AA4" w14:textId="77777777"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Increase in </w:t>
      </w:r>
      <w:r w:rsidRPr="00465208">
        <w:rPr>
          <w:rFonts w:ascii="Cambria" w:hAnsi="Cambria" w:cs="Arial"/>
          <w:b/>
          <w:bCs/>
          <w:sz w:val="22"/>
        </w:rPr>
        <w:t xml:space="preserve">Missing episodes </w:t>
      </w:r>
      <w:r w:rsidRPr="00465208">
        <w:rPr>
          <w:rFonts w:ascii="Cambria" w:hAnsi="Cambria" w:cs="Arial"/>
          <w:sz w:val="22"/>
        </w:rPr>
        <w:t>– particular key as children can be missing for days and drug run in other Counties</w:t>
      </w:r>
    </w:p>
    <w:p w14:paraId="4A095D9E" w14:textId="77777777"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Having unexplained amounts of money, </w:t>
      </w:r>
      <w:r w:rsidRPr="00465208">
        <w:rPr>
          <w:rFonts w:ascii="Cambria" w:hAnsi="Cambria" w:cs="Arial"/>
          <w:b/>
          <w:bCs/>
          <w:sz w:val="22"/>
        </w:rPr>
        <w:t xml:space="preserve">new high cost items </w:t>
      </w:r>
      <w:r w:rsidRPr="00465208">
        <w:rPr>
          <w:rFonts w:ascii="Cambria" w:hAnsi="Cambria" w:cs="Arial"/>
          <w:sz w:val="22"/>
        </w:rPr>
        <w:t>and multiple mobile phones</w:t>
      </w:r>
    </w:p>
    <w:p w14:paraId="645960A5" w14:textId="77777777" w:rsidR="00465208" w:rsidRPr="00465208" w:rsidRDefault="00465208" w:rsidP="00511414">
      <w:pPr>
        <w:numPr>
          <w:ilvl w:val="0"/>
          <w:numId w:val="25"/>
        </w:numPr>
        <w:rPr>
          <w:rFonts w:ascii="Cambria" w:hAnsi="Cambria" w:cs="Arial"/>
          <w:sz w:val="22"/>
        </w:rPr>
      </w:pPr>
      <w:r w:rsidRPr="00465208">
        <w:rPr>
          <w:rFonts w:ascii="Cambria" w:hAnsi="Cambria" w:cs="Arial"/>
          <w:sz w:val="22"/>
        </w:rPr>
        <w:t>Increased social media and phone/text use, almost always secretly</w:t>
      </w:r>
    </w:p>
    <w:p w14:paraId="53DD8982" w14:textId="77777777" w:rsidR="00465208" w:rsidRPr="00465208" w:rsidRDefault="00465208" w:rsidP="00511414">
      <w:pPr>
        <w:numPr>
          <w:ilvl w:val="0"/>
          <w:numId w:val="25"/>
        </w:numPr>
        <w:rPr>
          <w:rFonts w:ascii="Cambria" w:hAnsi="Cambria" w:cs="Arial"/>
          <w:sz w:val="22"/>
        </w:rPr>
      </w:pPr>
      <w:r w:rsidRPr="00465208">
        <w:rPr>
          <w:rFonts w:ascii="Cambria" w:hAnsi="Cambria" w:cs="Arial"/>
          <w:b/>
          <w:bCs/>
          <w:sz w:val="22"/>
        </w:rPr>
        <w:t xml:space="preserve">Older males </w:t>
      </w:r>
      <w:r w:rsidRPr="00465208">
        <w:rPr>
          <w:rFonts w:ascii="Cambria" w:hAnsi="Cambria" w:cs="Arial"/>
          <w:sz w:val="22"/>
        </w:rPr>
        <w:t>in particular seen to be hanging around and driving</w:t>
      </w:r>
    </w:p>
    <w:p w14:paraId="74F12BD2" w14:textId="77777777"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Having injuries that are unexplained and unwilling to be looked at </w:t>
      </w:r>
    </w:p>
    <w:p w14:paraId="632B1132" w14:textId="77777777"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Increase in </w:t>
      </w:r>
      <w:r w:rsidRPr="00465208">
        <w:rPr>
          <w:rFonts w:ascii="Cambria" w:hAnsi="Cambria" w:cs="Arial"/>
          <w:b/>
          <w:bCs/>
          <w:sz w:val="22"/>
        </w:rPr>
        <w:t xml:space="preserve">aggression, violence and fighting </w:t>
      </w:r>
    </w:p>
    <w:p w14:paraId="063F9963" w14:textId="77777777" w:rsidR="00465208" w:rsidRPr="00465208" w:rsidRDefault="00465208" w:rsidP="00511414">
      <w:pPr>
        <w:numPr>
          <w:ilvl w:val="0"/>
          <w:numId w:val="25"/>
        </w:numPr>
        <w:rPr>
          <w:rFonts w:ascii="Cambria" w:hAnsi="Cambria" w:cs="Arial"/>
          <w:sz w:val="22"/>
        </w:rPr>
      </w:pPr>
      <w:r w:rsidRPr="00465208">
        <w:rPr>
          <w:rFonts w:ascii="Cambria" w:hAnsi="Cambria" w:cs="Arial"/>
          <w:sz w:val="22"/>
        </w:rPr>
        <w:t xml:space="preserve">Carrying </w:t>
      </w:r>
      <w:r w:rsidRPr="00465208">
        <w:rPr>
          <w:rFonts w:ascii="Cambria" w:hAnsi="Cambria" w:cs="Arial"/>
          <w:b/>
          <w:bCs/>
          <w:sz w:val="22"/>
        </w:rPr>
        <w:t>weapons</w:t>
      </w:r>
      <w:r w:rsidRPr="00465208">
        <w:rPr>
          <w:rFonts w:ascii="Cambria" w:hAnsi="Cambria" w:cs="Arial"/>
          <w:sz w:val="22"/>
        </w:rPr>
        <w:t xml:space="preserve"> – knives, baseball bats, hammers, acid </w:t>
      </w:r>
    </w:p>
    <w:p w14:paraId="50EC25DC" w14:textId="77777777" w:rsidR="00465208" w:rsidRPr="00465208" w:rsidRDefault="00465208" w:rsidP="00511414">
      <w:pPr>
        <w:numPr>
          <w:ilvl w:val="0"/>
          <w:numId w:val="25"/>
        </w:numPr>
        <w:rPr>
          <w:rFonts w:ascii="Cambria" w:hAnsi="Cambria" w:cs="Arial"/>
          <w:sz w:val="22"/>
        </w:rPr>
      </w:pPr>
      <w:r w:rsidRPr="00465208">
        <w:rPr>
          <w:rFonts w:ascii="Cambria" w:hAnsi="Cambria" w:cs="Arial"/>
          <w:sz w:val="22"/>
        </w:rPr>
        <w:t>Travel receipts that are unexplained</w:t>
      </w:r>
    </w:p>
    <w:p w14:paraId="0E7539EC" w14:textId="77777777" w:rsidR="00465208" w:rsidRDefault="00465208" w:rsidP="00511414">
      <w:pPr>
        <w:numPr>
          <w:ilvl w:val="0"/>
          <w:numId w:val="25"/>
        </w:numPr>
        <w:rPr>
          <w:rFonts w:ascii="Cambria" w:hAnsi="Cambria" w:cs="Arial"/>
          <w:sz w:val="22"/>
        </w:rPr>
      </w:pPr>
      <w:r w:rsidRPr="00465208">
        <w:rPr>
          <w:rFonts w:ascii="Cambria" w:hAnsi="Cambria" w:cs="Arial"/>
          <w:b/>
          <w:bCs/>
          <w:sz w:val="22"/>
        </w:rPr>
        <w:t xml:space="preserve">Significant missing </w:t>
      </w:r>
      <w:r w:rsidRPr="00465208">
        <w:rPr>
          <w:rFonts w:ascii="Cambria" w:hAnsi="Cambria" w:cs="Arial"/>
          <w:sz w:val="22"/>
        </w:rPr>
        <w:t>from education and disengaging from previous positive peer groups</w:t>
      </w:r>
    </w:p>
    <w:p w14:paraId="423BD3C6" w14:textId="77777777" w:rsidR="00C80E1F" w:rsidRPr="00C80E1F" w:rsidRDefault="00C80E1F" w:rsidP="00511414">
      <w:pPr>
        <w:numPr>
          <w:ilvl w:val="0"/>
          <w:numId w:val="25"/>
        </w:numPr>
        <w:rPr>
          <w:rFonts w:ascii="Cambria" w:hAnsi="Cambria" w:cs="Arial"/>
          <w:sz w:val="22"/>
        </w:rPr>
      </w:pPr>
      <w:r w:rsidRPr="00C80E1F">
        <w:rPr>
          <w:rFonts w:ascii="Cambria" w:hAnsi="Cambria" w:cs="Arial"/>
          <w:sz w:val="22"/>
        </w:rPr>
        <w:t>Association with other young people involved in exploitation</w:t>
      </w:r>
    </w:p>
    <w:p w14:paraId="0C381FE2" w14:textId="77777777" w:rsidR="00C80E1F" w:rsidRPr="00C80E1F" w:rsidRDefault="00C80E1F" w:rsidP="00511414">
      <w:pPr>
        <w:numPr>
          <w:ilvl w:val="0"/>
          <w:numId w:val="25"/>
        </w:numPr>
        <w:rPr>
          <w:rFonts w:ascii="Cambria" w:hAnsi="Cambria" w:cs="Arial"/>
          <w:sz w:val="22"/>
        </w:rPr>
      </w:pPr>
      <w:r w:rsidRPr="00C80E1F">
        <w:rPr>
          <w:rFonts w:ascii="Cambria" w:hAnsi="Cambria" w:cs="Arial"/>
          <w:sz w:val="22"/>
        </w:rPr>
        <w:t>Childr</w:t>
      </w:r>
      <w:r>
        <w:rPr>
          <w:rFonts w:ascii="Cambria" w:hAnsi="Cambria" w:cs="Arial"/>
          <w:sz w:val="22"/>
        </w:rPr>
        <w:t>en who misuse drugs and alcohol</w:t>
      </w:r>
    </w:p>
    <w:p w14:paraId="602BE97B" w14:textId="77777777" w:rsidR="00C80E1F" w:rsidRPr="00C80E1F" w:rsidRDefault="00465208" w:rsidP="00511414">
      <w:pPr>
        <w:numPr>
          <w:ilvl w:val="0"/>
          <w:numId w:val="25"/>
        </w:numPr>
        <w:rPr>
          <w:rFonts w:ascii="Cambria" w:hAnsi="Cambria" w:cs="Arial"/>
          <w:sz w:val="22"/>
        </w:rPr>
      </w:pPr>
      <w:r w:rsidRPr="00465208">
        <w:rPr>
          <w:rFonts w:ascii="Cambria" w:hAnsi="Cambria" w:cs="Arial"/>
          <w:sz w:val="22"/>
        </w:rPr>
        <w:t>Parent concerns and significant changes in behaviour t</w:t>
      </w:r>
      <w:bookmarkStart w:id="25" w:name="_Toc17197736"/>
      <w:r w:rsidR="00C80E1F">
        <w:rPr>
          <w:rFonts w:ascii="Cambria" w:hAnsi="Cambria" w:cs="Arial"/>
          <w:sz w:val="22"/>
        </w:rPr>
        <w:t xml:space="preserve">hat affect emotional wellbeing </w:t>
      </w:r>
    </w:p>
    <w:p w14:paraId="0FA8FF5C" w14:textId="77777777" w:rsidR="00C16EC8" w:rsidRDefault="00C16EC8" w:rsidP="00C80E1F">
      <w:pPr>
        <w:pStyle w:val="Heading3"/>
        <w:rPr>
          <w:rFonts w:cs="Arial"/>
          <w:b w:val="0"/>
          <w:bCs w:val="0"/>
          <w:sz w:val="22"/>
          <w:szCs w:val="24"/>
        </w:rPr>
      </w:pPr>
    </w:p>
    <w:p w14:paraId="61592092" w14:textId="77777777" w:rsidR="00C16EC8" w:rsidRPr="00C16EC8" w:rsidRDefault="00C16EC8" w:rsidP="00C16EC8">
      <w:pPr>
        <w:rPr>
          <w:rFonts w:ascii="Cambria" w:hAnsi="Cambria"/>
          <w:sz w:val="22"/>
          <w:szCs w:val="22"/>
        </w:rPr>
      </w:pPr>
      <w:r w:rsidRPr="00C16EC8">
        <w:rPr>
          <w:rFonts w:ascii="Cambria" w:hAnsi="Cambria"/>
          <w:sz w:val="22"/>
          <w:szCs w:val="22"/>
        </w:rPr>
        <w:t>We will treat any child who may be criminally exploited as a victim and using the CERAF form and guidance in our referral to children’s social care (</w:t>
      </w:r>
      <w:hyperlink r:id="rId23" w:history="1">
        <w:r w:rsidRPr="00C16EC8">
          <w:rPr>
            <w:rStyle w:val="Hyperlink"/>
            <w:rFonts w:ascii="Cambria" w:hAnsi="Cambria" w:cs="Arial"/>
            <w:sz w:val="22"/>
            <w:szCs w:val="22"/>
          </w:rPr>
          <w:t>New version of the Child Exploitation Risk Assessment Framework (CERAF) - Hampshire SCP</w:t>
        </w:r>
      </w:hyperlink>
      <w:r w:rsidRPr="00C16EC8">
        <w:rPr>
          <w:rFonts w:ascii="Cambria" w:hAnsi="Cambria"/>
          <w:sz w:val="22"/>
          <w:szCs w:val="22"/>
        </w:rPr>
        <w:t>). If a referral to the police is also required, as crimes have been committed on the school premises, these will also be made. Children who have been exploited will need additional support to help maintain them in education.</w:t>
      </w:r>
    </w:p>
    <w:p w14:paraId="33436B10" w14:textId="77777777" w:rsidR="00C80E1F" w:rsidRDefault="00C80E1F" w:rsidP="00C80E1F">
      <w:pPr>
        <w:pStyle w:val="Heading3"/>
        <w:rPr>
          <w:rFonts w:cs="Arial"/>
          <w:b w:val="0"/>
          <w:bCs w:val="0"/>
          <w:sz w:val="22"/>
          <w:szCs w:val="24"/>
        </w:rPr>
      </w:pPr>
      <w:r w:rsidRPr="00C80E1F">
        <w:rPr>
          <w:rFonts w:cs="Arial"/>
          <w:b w:val="0"/>
          <w:bCs w:val="0"/>
          <w:sz w:val="22"/>
          <w:szCs w:val="24"/>
        </w:rPr>
        <w:t xml:space="preserve">If there is information or intelligence about child criminal exploitation, we will report this to the police via the community partnership information form. </w:t>
      </w:r>
      <w:hyperlink r:id="rId24" w:history="1">
        <w:r w:rsidRPr="00B01B6D">
          <w:rPr>
            <w:rStyle w:val="Hyperlink"/>
            <w:rFonts w:cs="Arial"/>
            <w:b w:val="0"/>
            <w:bCs w:val="0"/>
            <w:sz w:val="22"/>
            <w:szCs w:val="24"/>
          </w:rPr>
          <w:t>https://www.safe4me.co.uk/portfolio/sharing-information/</w:t>
        </w:r>
      </w:hyperlink>
    </w:p>
    <w:p w14:paraId="3C6F1F7A" w14:textId="77777777" w:rsidR="00465208" w:rsidRPr="00C16EC8" w:rsidRDefault="00465208" w:rsidP="00C80E1F">
      <w:pPr>
        <w:pStyle w:val="Heading3"/>
        <w:rPr>
          <w:rFonts w:cs="Arial"/>
          <w:color w:val="000000"/>
          <w:sz w:val="22"/>
          <w:szCs w:val="22"/>
        </w:rPr>
      </w:pPr>
      <w:r w:rsidRPr="00C16EC8">
        <w:rPr>
          <w:rFonts w:cs="Arial"/>
          <w:color w:val="000000"/>
          <w:sz w:val="22"/>
          <w:szCs w:val="22"/>
        </w:rPr>
        <w:t>Serious Violence</w:t>
      </w:r>
      <w:bookmarkEnd w:id="25"/>
    </w:p>
    <w:p w14:paraId="0E175CEC" w14:textId="77777777" w:rsidR="00465208" w:rsidRPr="00465208" w:rsidRDefault="00465208" w:rsidP="00465208">
      <w:pPr>
        <w:rPr>
          <w:rFonts w:ascii="Cambria" w:hAnsi="Cambria" w:cs="Arial"/>
          <w:sz w:val="22"/>
        </w:rPr>
      </w:pPr>
      <w:r w:rsidRPr="00465208">
        <w:rPr>
          <w:rFonts w:ascii="Cambria" w:hAnsi="Cambria" w:cs="Arial"/>
          <w:sz w:val="22"/>
        </w:rPr>
        <w:t xml:space="preserve">Serious violence is becoming a factor for those who are involved in criminal exploitation. It can also be an indication of gang involvement and criminal activity. All staff will be made aware of indicators, which may signal that pupils, or members of their families, are at risk from or involved with serious violent crime. </w:t>
      </w:r>
    </w:p>
    <w:p w14:paraId="315475CB" w14:textId="77777777" w:rsidR="00465208" w:rsidRPr="00465208" w:rsidRDefault="00465208" w:rsidP="00465208">
      <w:pPr>
        <w:ind w:left="284"/>
        <w:rPr>
          <w:rFonts w:ascii="Cambria" w:hAnsi="Cambria" w:cs="Arial"/>
          <w:sz w:val="22"/>
        </w:rPr>
      </w:pPr>
    </w:p>
    <w:p w14:paraId="1037BF18" w14:textId="77777777" w:rsidR="00465208" w:rsidRDefault="00465208" w:rsidP="00465208">
      <w:pPr>
        <w:rPr>
          <w:rFonts w:ascii="Cambria" w:hAnsi="Cambria" w:cs="Arial"/>
          <w:sz w:val="22"/>
        </w:rPr>
      </w:pPr>
      <w:r w:rsidRPr="00465208">
        <w:rPr>
          <w:rFonts w:ascii="Cambria" w:hAnsi="Cambria" w:cs="Arial"/>
          <w:sz w:val="22"/>
        </w:rPr>
        <w:t>These indications can include but are not limited to: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45AAC719" w14:textId="77777777" w:rsidR="00AA614E" w:rsidRDefault="00AA614E" w:rsidP="00465208">
      <w:pPr>
        <w:rPr>
          <w:rFonts w:ascii="Cambria" w:hAnsi="Cambria" w:cs="Arial"/>
          <w:sz w:val="22"/>
        </w:rPr>
      </w:pPr>
    </w:p>
    <w:p w14:paraId="43A4D995" w14:textId="77777777" w:rsidR="00AA614E" w:rsidRPr="00C16EC8" w:rsidRDefault="00AA614E" w:rsidP="00AA614E">
      <w:pPr>
        <w:rPr>
          <w:rFonts w:ascii="Cambria" w:hAnsi="Cambria" w:cs="Arial"/>
          <w:sz w:val="22"/>
          <w:szCs w:val="22"/>
        </w:rPr>
      </w:pPr>
      <w:r w:rsidRPr="00AA614E">
        <w:rPr>
          <w:rFonts w:ascii="Cambria" w:hAnsi="Cambria" w:cs="Arial"/>
          <w:sz w:val="22"/>
        </w:rPr>
        <w:t xml:space="preserve">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 </w:t>
      </w:r>
      <w:r>
        <w:rPr>
          <w:rFonts w:ascii="Cambria" w:hAnsi="Cambria" w:cs="Arial"/>
          <w:sz w:val="22"/>
        </w:rPr>
        <w:t xml:space="preserve"> </w:t>
      </w:r>
      <w:r w:rsidRPr="00AA614E">
        <w:rPr>
          <w:rFonts w:ascii="Cambria" w:hAnsi="Cambria" w:cs="Arial"/>
          <w:sz w:val="22"/>
        </w:rPr>
        <w:t xml:space="preserve">Advice for staff can be found in in the Home Office’s </w:t>
      </w:r>
      <w:hyperlink r:id="rId25" w:history="1">
        <w:r w:rsidRPr="00C16EC8">
          <w:rPr>
            <w:rStyle w:val="Hyperlink"/>
            <w:rFonts w:ascii="Cambria" w:hAnsi="Cambria" w:cs="Arial"/>
            <w:sz w:val="22"/>
            <w:szCs w:val="22"/>
          </w:rPr>
          <w:t>Preventing youth violence and gang involvement</w:t>
        </w:r>
      </w:hyperlink>
      <w:r w:rsidRPr="00C16EC8">
        <w:rPr>
          <w:rFonts w:ascii="Cambria" w:hAnsi="Cambria"/>
          <w:sz w:val="22"/>
          <w:szCs w:val="22"/>
        </w:rPr>
        <w:t>.</w:t>
      </w:r>
    </w:p>
    <w:p w14:paraId="263BF841" w14:textId="77777777" w:rsidR="00465208" w:rsidRPr="00465208" w:rsidRDefault="00465208" w:rsidP="00465208">
      <w:pPr>
        <w:ind w:left="284"/>
        <w:rPr>
          <w:rFonts w:ascii="Cambria" w:hAnsi="Cambria" w:cs="Arial"/>
          <w:sz w:val="22"/>
        </w:rPr>
      </w:pPr>
    </w:p>
    <w:p w14:paraId="65AFA842" w14:textId="77777777" w:rsidR="00465208" w:rsidRPr="00465208" w:rsidRDefault="00465208" w:rsidP="00465208">
      <w:pPr>
        <w:rPr>
          <w:rFonts w:ascii="Cambria" w:hAnsi="Cambria" w:cs="Arial"/>
          <w:sz w:val="22"/>
        </w:rPr>
      </w:pPr>
      <w:r w:rsidRPr="00465208">
        <w:rPr>
          <w:rFonts w:ascii="Cambria" w:hAnsi="Cambria" w:cs="Arial"/>
          <w:sz w:val="22"/>
        </w:rPr>
        <w:t xml:space="preserve">As a school we have a duty to not only prevent the individual from engaging in criminal activity, but also to safeguard others who may be harmed by their actions. We will report concerns of serious violence to police and social care. </w:t>
      </w:r>
    </w:p>
    <w:p w14:paraId="1ED6D33B" w14:textId="77777777" w:rsidR="00465208" w:rsidRPr="00465208" w:rsidRDefault="00465208" w:rsidP="00465208">
      <w:pPr>
        <w:ind w:left="284"/>
        <w:rPr>
          <w:rFonts w:ascii="Cambria" w:hAnsi="Cambria" w:cs="Arial"/>
          <w:sz w:val="22"/>
        </w:rPr>
      </w:pPr>
    </w:p>
    <w:p w14:paraId="32723D73" w14:textId="77777777" w:rsidR="00465208" w:rsidRPr="00465208" w:rsidRDefault="00465208" w:rsidP="00465208">
      <w:pPr>
        <w:rPr>
          <w:rFonts w:ascii="Cambria" w:hAnsi="Cambria" w:cs="Arial"/>
          <w:sz w:val="22"/>
        </w:rPr>
      </w:pPr>
      <w:r w:rsidRPr="00465208">
        <w:rPr>
          <w:rFonts w:ascii="Cambria" w:hAnsi="Cambria" w:cs="Arial"/>
          <w:sz w:val="22"/>
        </w:rPr>
        <w:t xml:space="preserve">If there is information or intelligence about potential serious violence, we will report this to the police via the community partnership information form. </w:t>
      </w:r>
      <w:hyperlink r:id="rId26" w:history="1">
        <w:r w:rsidRPr="00465208">
          <w:rPr>
            <w:rStyle w:val="Hyperlink"/>
            <w:rFonts w:ascii="Cambria" w:hAnsi="Cambria" w:cs="Arial"/>
            <w:sz w:val="22"/>
            <w:szCs w:val="22"/>
          </w:rPr>
          <w:t>https://www.safe4me.co.uk/portfolio/sharing-information/</w:t>
        </w:r>
      </w:hyperlink>
    </w:p>
    <w:p w14:paraId="63AC3566" w14:textId="77777777" w:rsidR="003676CD" w:rsidRPr="00C16EC8" w:rsidRDefault="003676CD" w:rsidP="00B71757">
      <w:pPr>
        <w:pStyle w:val="Heading3"/>
        <w:rPr>
          <w:rFonts w:cs="Arial"/>
          <w:color w:val="000000"/>
          <w:sz w:val="22"/>
          <w:szCs w:val="22"/>
        </w:rPr>
      </w:pPr>
      <w:r w:rsidRPr="00C16EC8">
        <w:rPr>
          <w:rFonts w:cs="Arial"/>
          <w:color w:val="000000"/>
          <w:sz w:val="22"/>
          <w:szCs w:val="22"/>
        </w:rPr>
        <w:lastRenderedPageBreak/>
        <w:t>Trafficked Children</w:t>
      </w:r>
      <w:bookmarkEnd w:id="24"/>
      <w:r w:rsidR="00465208" w:rsidRPr="00C16EC8">
        <w:rPr>
          <w:rFonts w:cs="Arial"/>
          <w:color w:val="000000"/>
          <w:sz w:val="22"/>
          <w:szCs w:val="22"/>
        </w:rPr>
        <w:t xml:space="preserve"> and modern slavery</w:t>
      </w:r>
    </w:p>
    <w:p w14:paraId="608974FA" w14:textId="77777777" w:rsidR="00AA614E" w:rsidRDefault="00AA614E" w:rsidP="00B71757">
      <w:pPr>
        <w:rPr>
          <w:rFonts w:ascii="Cambria" w:hAnsi="Cambria" w:cs="Arial"/>
          <w:sz w:val="22"/>
          <w:szCs w:val="22"/>
        </w:rPr>
      </w:pPr>
      <w:r w:rsidRPr="00AA614E">
        <w:rPr>
          <w:rFonts w:ascii="Cambria" w:hAnsi="Cambria" w:cs="Arial"/>
          <w:sz w:val="22"/>
          <w:szCs w:val="22"/>
        </w:rPr>
        <w:t>Modern slavery encompasses human trafficking and slavery, servitude and forced or compulsory labour. Exploitation can take many forms, including: sexual exploitation, forced labour, slavery, servitude, forced criminality and the removal of organs.</w:t>
      </w:r>
    </w:p>
    <w:p w14:paraId="14597C61" w14:textId="77777777" w:rsidR="00AA614E" w:rsidRDefault="00AA614E" w:rsidP="00B71757">
      <w:pPr>
        <w:rPr>
          <w:rFonts w:ascii="Cambria" w:hAnsi="Cambria" w:cs="Arial"/>
          <w:sz w:val="22"/>
          <w:szCs w:val="22"/>
        </w:rPr>
      </w:pPr>
    </w:p>
    <w:p w14:paraId="48055BBF" w14:textId="77777777" w:rsidR="003676CD" w:rsidRPr="00B71757" w:rsidRDefault="003676CD" w:rsidP="00B71757">
      <w:pPr>
        <w:rPr>
          <w:rFonts w:ascii="Cambria" w:hAnsi="Cambria" w:cs="Arial"/>
          <w:sz w:val="22"/>
          <w:szCs w:val="22"/>
        </w:rPr>
      </w:pPr>
      <w:r w:rsidRPr="00B71757">
        <w:rPr>
          <w:rFonts w:ascii="Cambria" w:hAnsi="Cambria" w:cs="Arial"/>
          <w:sz w:val="22"/>
          <w:szCs w:val="22"/>
        </w:rPr>
        <w:t xml:space="preserve">Human trafficking is defined by the UNHCR in respect of children as a process that is a combination of : </w:t>
      </w:r>
    </w:p>
    <w:p w14:paraId="109D854F" w14:textId="77777777" w:rsidR="003676CD"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Movement (including within the UK); </w:t>
      </w:r>
    </w:p>
    <w:p w14:paraId="060FCFCA" w14:textId="77777777" w:rsidR="00465208" w:rsidRPr="00B71757" w:rsidRDefault="00465208" w:rsidP="00511414">
      <w:pPr>
        <w:numPr>
          <w:ilvl w:val="0"/>
          <w:numId w:val="8"/>
        </w:numPr>
        <w:rPr>
          <w:rFonts w:ascii="Cambria" w:hAnsi="Cambria" w:cs="Arial"/>
          <w:sz w:val="22"/>
          <w:szCs w:val="22"/>
        </w:rPr>
      </w:pPr>
      <w:r>
        <w:rPr>
          <w:rFonts w:ascii="Cambria" w:hAnsi="Cambria" w:cs="Arial"/>
          <w:sz w:val="22"/>
          <w:szCs w:val="22"/>
        </w:rPr>
        <w:t>Control, through harm/threat of harm or fraud</w:t>
      </w:r>
    </w:p>
    <w:p w14:paraId="27A332AE" w14:textId="77777777" w:rsid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For the purpose of exploitation </w:t>
      </w:r>
    </w:p>
    <w:p w14:paraId="3ADBFCD3" w14:textId="77777777" w:rsidR="00B71757" w:rsidRDefault="00B71757" w:rsidP="00B71757">
      <w:pPr>
        <w:rPr>
          <w:rFonts w:ascii="Cambria" w:hAnsi="Cambria" w:cs="Arial"/>
          <w:sz w:val="22"/>
          <w:szCs w:val="22"/>
        </w:rPr>
      </w:pPr>
    </w:p>
    <w:p w14:paraId="247F0CA9" w14:textId="77777777" w:rsidR="003676CD" w:rsidRPr="00B71757" w:rsidRDefault="003676CD" w:rsidP="00B71757">
      <w:pPr>
        <w:rPr>
          <w:rFonts w:ascii="Cambria" w:hAnsi="Cambria" w:cs="Arial"/>
          <w:sz w:val="22"/>
          <w:szCs w:val="22"/>
        </w:rPr>
      </w:pPr>
      <w:r w:rsidRPr="00B71757">
        <w:rPr>
          <w:rFonts w:ascii="Cambria" w:hAnsi="Cambria" w:cs="Arial"/>
          <w:sz w:val="22"/>
          <w:szCs w:val="22"/>
        </w:rPr>
        <w:t>Any child transported for exploitative reasons is considered to be a trafficking victim.</w:t>
      </w:r>
    </w:p>
    <w:p w14:paraId="39157959" w14:textId="77777777" w:rsidR="00B71757" w:rsidRDefault="00B71757" w:rsidP="00B71757">
      <w:pPr>
        <w:rPr>
          <w:rFonts w:ascii="Cambria" w:hAnsi="Cambria" w:cs="Arial"/>
          <w:sz w:val="22"/>
          <w:szCs w:val="22"/>
        </w:rPr>
      </w:pPr>
    </w:p>
    <w:p w14:paraId="07DD2FE4" w14:textId="77777777" w:rsidR="003676CD" w:rsidRPr="00B71757" w:rsidRDefault="003676CD" w:rsidP="00B71757">
      <w:pPr>
        <w:rPr>
          <w:rFonts w:ascii="Cambria" w:hAnsi="Cambria" w:cs="Arial"/>
          <w:sz w:val="22"/>
          <w:szCs w:val="22"/>
        </w:rPr>
      </w:pPr>
      <w:r w:rsidRPr="00B71757">
        <w:rPr>
          <w:rFonts w:ascii="Cambria" w:hAnsi="Cambria" w:cs="Arial"/>
          <w:sz w:val="22"/>
          <w:szCs w:val="22"/>
        </w:rPr>
        <w:t xml:space="preserve">There is significant evidence that children (both of UK and other citizenship) are being trafficked internally within the UK and this is regarded as a more common form of trafficking in the UK. </w:t>
      </w:r>
    </w:p>
    <w:p w14:paraId="4B82E82A" w14:textId="77777777" w:rsidR="00B71757" w:rsidRDefault="00B71757" w:rsidP="00B71757">
      <w:pPr>
        <w:rPr>
          <w:rFonts w:ascii="Cambria" w:hAnsi="Cambria" w:cs="Arial"/>
          <w:sz w:val="22"/>
          <w:szCs w:val="22"/>
        </w:rPr>
      </w:pPr>
    </w:p>
    <w:p w14:paraId="78115EC8" w14:textId="77777777" w:rsidR="003676CD" w:rsidRPr="00B71757" w:rsidRDefault="005C65EA" w:rsidP="00B71757">
      <w:pPr>
        <w:rPr>
          <w:rFonts w:ascii="Cambria" w:hAnsi="Cambria" w:cs="Arial"/>
          <w:sz w:val="22"/>
          <w:szCs w:val="22"/>
        </w:rPr>
      </w:pPr>
      <w:r>
        <w:rPr>
          <w:rFonts w:ascii="Cambria" w:hAnsi="Cambria" w:cs="Arial"/>
          <w:sz w:val="22"/>
          <w:szCs w:val="22"/>
        </w:rPr>
        <w:t>There</w:t>
      </w:r>
      <w:r w:rsidR="003676CD" w:rsidRPr="00B71757">
        <w:rPr>
          <w:rFonts w:ascii="Cambria" w:hAnsi="Cambria" w:cs="Arial"/>
          <w:sz w:val="22"/>
          <w:szCs w:val="22"/>
        </w:rPr>
        <w:t xml:space="preserve"> are  a  number  of  indicators  which  suggest  th</w:t>
      </w:r>
      <w:r w:rsidR="00B71757">
        <w:rPr>
          <w:rFonts w:ascii="Cambria" w:hAnsi="Cambria" w:cs="Arial"/>
          <w:sz w:val="22"/>
          <w:szCs w:val="22"/>
        </w:rPr>
        <w:t xml:space="preserve">at  a  child  may  have  been </w:t>
      </w:r>
      <w:r w:rsidR="003676CD" w:rsidRPr="00B71757">
        <w:rPr>
          <w:rFonts w:ascii="Cambria" w:hAnsi="Cambria" w:cs="Arial"/>
          <w:sz w:val="22"/>
          <w:szCs w:val="22"/>
        </w:rPr>
        <w:t>trafficked  into  the  UK,  and  may  still  be  controlled  by  t</w:t>
      </w:r>
      <w:r w:rsidR="00B71757">
        <w:rPr>
          <w:rFonts w:ascii="Cambria" w:hAnsi="Cambria" w:cs="Arial"/>
          <w:sz w:val="22"/>
          <w:szCs w:val="22"/>
        </w:rPr>
        <w:t xml:space="preserve">he  traffickers  or  receiving </w:t>
      </w:r>
      <w:r w:rsidR="003676CD" w:rsidRPr="00B71757">
        <w:rPr>
          <w:rFonts w:ascii="Cambria" w:hAnsi="Cambria" w:cs="Arial"/>
          <w:sz w:val="22"/>
          <w:szCs w:val="22"/>
        </w:rPr>
        <w:t>adults. These are as follows:</w:t>
      </w:r>
    </w:p>
    <w:p w14:paraId="4D6E2274"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Shows signs of physical or sexual abuse, and/or has contracted a sexually transmitted infection or has an unwanted pregnancy; </w:t>
      </w:r>
    </w:p>
    <w:p w14:paraId="152CA977"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Ha</w:t>
      </w:r>
      <w:r w:rsidR="005C65EA">
        <w:rPr>
          <w:rFonts w:ascii="Cambria" w:hAnsi="Cambria" w:cs="Arial"/>
          <w:sz w:val="22"/>
          <w:szCs w:val="22"/>
        </w:rPr>
        <w:t xml:space="preserve">s a history with missing links </w:t>
      </w:r>
      <w:r w:rsidRPr="00B71757">
        <w:rPr>
          <w:rFonts w:ascii="Cambria" w:hAnsi="Cambria" w:cs="Arial"/>
          <w:sz w:val="22"/>
          <w:szCs w:val="22"/>
        </w:rPr>
        <w:t xml:space="preserve">and unexplained moves; </w:t>
      </w:r>
    </w:p>
    <w:p w14:paraId="6D6DEE3A"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required to earn a minimum amount of money every day; </w:t>
      </w:r>
    </w:p>
    <w:p w14:paraId="2D592986"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Works in various locations; </w:t>
      </w:r>
    </w:p>
    <w:p w14:paraId="509AB64C"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Has limited freedom of movement; </w:t>
      </w:r>
    </w:p>
    <w:p w14:paraId="5A50596D"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Appears to be missing for periods; </w:t>
      </w:r>
    </w:p>
    <w:p w14:paraId="57837FF1"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known to beg for money; </w:t>
      </w:r>
    </w:p>
    <w:p w14:paraId="6AD0161E"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being cared for by adult/s who are not their parents and the quality of the relationship between the child and their adult carers is not good; </w:t>
      </w:r>
    </w:p>
    <w:p w14:paraId="4BED675F"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one among a number of unrelated children found at one address; </w:t>
      </w:r>
    </w:p>
    <w:p w14:paraId="6DA385B2"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Has not been registered with or attended a GP practice; </w:t>
      </w:r>
    </w:p>
    <w:p w14:paraId="354CE3DE"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Is excessively afraid of being deported. </w:t>
      </w:r>
    </w:p>
    <w:p w14:paraId="61CE8C32" w14:textId="77777777" w:rsidR="003676CD" w:rsidRPr="00B71757" w:rsidRDefault="003676CD" w:rsidP="003676CD">
      <w:pPr>
        <w:ind w:left="1004"/>
        <w:rPr>
          <w:rFonts w:ascii="Cambria" w:hAnsi="Cambria" w:cs="Arial"/>
          <w:sz w:val="22"/>
          <w:szCs w:val="22"/>
        </w:rPr>
      </w:pPr>
    </w:p>
    <w:p w14:paraId="4BE53E1E" w14:textId="77777777" w:rsidR="003676CD" w:rsidRPr="00B71757" w:rsidRDefault="003676CD" w:rsidP="00B71757">
      <w:pPr>
        <w:rPr>
          <w:rFonts w:ascii="Cambria" w:hAnsi="Cambria" w:cs="Arial"/>
          <w:sz w:val="22"/>
          <w:szCs w:val="22"/>
        </w:rPr>
      </w:pPr>
      <w:r w:rsidRPr="00B71757">
        <w:rPr>
          <w:rFonts w:ascii="Cambria" w:hAnsi="Cambria" w:cs="Arial"/>
          <w:sz w:val="22"/>
          <w:szCs w:val="22"/>
        </w:rPr>
        <w:t xml:space="preserve">For those children who are internally trafficked within the UK indicators include: </w:t>
      </w:r>
    </w:p>
    <w:p w14:paraId="348CEA94"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Physical symptoms (bruising indicating either physical or sexual assault); </w:t>
      </w:r>
    </w:p>
    <w:p w14:paraId="1D0FF5E7"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Prevalence of a sexually transmitted infection or unwanted pregnancy; </w:t>
      </w:r>
    </w:p>
    <w:p w14:paraId="085952FF" w14:textId="77777777" w:rsidR="003676CD" w:rsidRPr="00B71757" w:rsidRDefault="00B71757" w:rsidP="00511414">
      <w:pPr>
        <w:numPr>
          <w:ilvl w:val="0"/>
          <w:numId w:val="8"/>
        </w:numPr>
        <w:rPr>
          <w:rFonts w:ascii="Cambria" w:hAnsi="Cambria" w:cs="Arial"/>
          <w:sz w:val="22"/>
          <w:szCs w:val="22"/>
        </w:rPr>
      </w:pPr>
      <w:r>
        <w:rPr>
          <w:rFonts w:ascii="Cambria" w:hAnsi="Cambria" w:cs="Arial"/>
          <w:sz w:val="22"/>
          <w:szCs w:val="22"/>
        </w:rPr>
        <w:t>Report</w:t>
      </w:r>
      <w:r w:rsidR="003676CD" w:rsidRPr="00B71757">
        <w:rPr>
          <w:rFonts w:ascii="Cambria" w:hAnsi="Cambria" w:cs="Arial"/>
          <w:sz w:val="22"/>
          <w:szCs w:val="22"/>
        </w:rPr>
        <w:t xml:space="preserve">s from reliable sources suggesting the likelihood of involvement in sexual exploitation / the child has been seen in places known to be used for sexual exploitation; </w:t>
      </w:r>
    </w:p>
    <w:p w14:paraId="65D1BD54"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Evidence of drug, alcohol or substance misuse; </w:t>
      </w:r>
    </w:p>
    <w:p w14:paraId="3A591E4D"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Being in the community in clothing unusual for a child i.e. inappropriate for age, or borrowing clothing from older people</w:t>
      </w:r>
    </w:p>
    <w:p w14:paraId="07EC4133"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Relationship wit</w:t>
      </w:r>
      <w:r w:rsidR="005C65EA">
        <w:rPr>
          <w:rFonts w:ascii="Cambria" w:hAnsi="Cambria" w:cs="Arial"/>
          <w:sz w:val="22"/>
          <w:szCs w:val="22"/>
        </w:rPr>
        <w:t>h a significantly older partner</w:t>
      </w:r>
      <w:r w:rsidRPr="00B71757">
        <w:rPr>
          <w:rFonts w:ascii="Cambria" w:hAnsi="Cambria" w:cs="Arial"/>
          <w:sz w:val="22"/>
          <w:szCs w:val="22"/>
        </w:rPr>
        <w:t xml:space="preserve">; </w:t>
      </w:r>
    </w:p>
    <w:p w14:paraId="0D8DF11C"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Accounts of social activities, expensive clothes, mobile phones or other possessions with no plausible explanation of the source of necessary funding; </w:t>
      </w:r>
    </w:p>
    <w:p w14:paraId="19677FC3"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Persistently missing, staying out overnight or returning late with no plausible explanation; </w:t>
      </w:r>
    </w:p>
    <w:p w14:paraId="329D2558"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Returning after having been missing, looking well cared for despite having not been at home; </w:t>
      </w:r>
    </w:p>
    <w:p w14:paraId="51AE8213"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Having keys to premises other than those known about; </w:t>
      </w:r>
    </w:p>
    <w:p w14:paraId="2EC0FC54"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Low self- image, low self-esteem, self-harming behaviour including cutting, overdosing, eating disorder, promiscuity; </w:t>
      </w:r>
    </w:p>
    <w:p w14:paraId="3C9CEBCC"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Truancy / disengagement with education;</w:t>
      </w:r>
    </w:p>
    <w:p w14:paraId="6B0EBD4F"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Entering or leaving vehicles driven by unknown adults; </w:t>
      </w:r>
    </w:p>
    <w:p w14:paraId="2F81757D"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 xml:space="preserve">Going missing and being found in areas where the child or young person has no known links; and/or </w:t>
      </w:r>
    </w:p>
    <w:p w14:paraId="14850492" w14:textId="77777777" w:rsidR="003676CD" w:rsidRPr="00B71757" w:rsidRDefault="003676CD" w:rsidP="00511414">
      <w:pPr>
        <w:numPr>
          <w:ilvl w:val="0"/>
          <w:numId w:val="8"/>
        </w:numPr>
        <w:rPr>
          <w:rFonts w:ascii="Cambria" w:hAnsi="Cambria" w:cs="Arial"/>
          <w:sz w:val="22"/>
          <w:szCs w:val="22"/>
        </w:rPr>
      </w:pPr>
      <w:r w:rsidRPr="00B71757">
        <w:rPr>
          <w:rFonts w:ascii="Cambria" w:hAnsi="Cambria" w:cs="Arial"/>
          <w:sz w:val="22"/>
          <w:szCs w:val="22"/>
        </w:rPr>
        <w:t>Possible inappropriate use of the internet and forming on-line relationships, particularly with adults.</w:t>
      </w:r>
    </w:p>
    <w:p w14:paraId="4E0D0571" w14:textId="77777777" w:rsidR="003676CD" w:rsidRPr="00B71757" w:rsidRDefault="003676CD" w:rsidP="003676CD">
      <w:pPr>
        <w:ind w:left="1004"/>
        <w:rPr>
          <w:rFonts w:ascii="Cambria" w:hAnsi="Cambria" w:cs="Arial"/>
          <w:sz w:val="22"/>
          <w:szCs w:val="22"/>
        </w:rPr>
      </w:pPr>
    </w:p>
    <w:p w14:paraId="6496A6ED" w14:textId="77777777" w:rsidR="00465208" w:rsidRPr="00465208" w:rsidRDefault="00465208" w:rsidP="00465208">
      <w:pPr>
        <w:rPr>
          <w:rFonts w:ascii="Cambria" w:hAnsi="Cambria" w:cs="Arial"/>
          <w:sz w:val="22"/>
          <w:szCs w:val="22"/>
        </w:rPr>
      </w:pPr>
      <w:r w:rsidRPr="00465208">
        <w:rPr>
          <w:rFonts w:ascii="Cambria" w:hAnsi="Cambria" w:cs="Arial"/>
          <w:sz w:val="22"/>
          <w:szCs w:val="22"/>
        </w:rPr>
        <w:t xml:space="preserve">These behaviours themselves do not indicate that a child is </w:t>
      </w:r>
      <w:r>
        <w:rPr>
          <w:rFonts w:ascii="Cambria" w:hAnsi="Cambria" w:cs="Arial"/>
          <w:sz w:val="22"/>
          <w:szCs w:val="22"/>
        </w:rPr>
        <w:t xml:space="preserve">being trafficked, but should be </w:t>
      </w:r>
      <w:r w:rsidRPr="00465208">
        <w:rPr>
          <w:rFonts w:ascii="Cambria" w:hAnsi="Cambria" w:cs="Arial"/>
          <w:sz w:val="22"/>
          <w:szCs w:val="22"/>
        </w:rPr>
        <w:t>considered as indicat</w:t>
      </w:r>
      <w:r>
        <w:rPr>
          <w:rFonts w:ascii="Cambria" w:hAnsi="Cambria" w:cs="Arial"/>
          <w:sz w:val="22"/>
          <w:szCs w:val="22"/>
        </w:rPr>
        <w:t xml:space="preserve">ors that this may be the case. </w:t>
      </w:r>
      <w:r w:rsidRPr="00465208">
        <w:rPr>
          <w:rFonts w:ascii="Cambria" w:hAnsi="Cambria" w:cs="Arial"/>
          <w:sz w:val="22"/>
          <w:szCs w:val="22"/>
        </w:rPr>
        <w:t xml:space="preserve">When considering modern slavery, there is a perception that </w:t>
      </w:r>
      <w:r w:rsidRPr="00465208">
        <w:rPr>
          <w:rFonts w:ascii="Cambria" w:hAnsi="Cambria" w:cs="Arial"/>
          <w:sz w:val="22"/>
          <w:szCs w:val="22"/>
        </w:rPr>
        <w:lastRenderedPageBreak/>
        <w:t xml:space="preserve">this is taking place overseas. The government estimates that tens of thousands of slaves are in the UK today. </w:t>
      </w:r>
    </w:p>
    <w:p w14:paraId="028EBB00" w14:textId="77777777" w:rsidR="00465208" w:rsidRPr="00465208" w:rsidRDefault="00465208" w:rsidP="00465208">
      <w:pPr>
        <w:ind w:left="284"/>
        <w:rPr>
          <w:rFonts w:ascii="Cambria" w:hAnsi="Cambria" w:cs="Arial"/>
          <w:sz w:val="22"/>
          <w:szCs w:val="22"/>
        </w:rPr>
      </w:pPr>
    </w:p>
    <w:p w14:paraId="38A8ADDE" w14:textId="77777777" w:rsidR="00465208" w:rsidRPr="00465208" w:rsidRDefault="00465208" w:rsidP="00465208">
      <w:pPr>
        <w:rPr>
          <w:rFonts w:ascii="Cambria" w:hAnsi="Cambria" w:cs="Arial"/>
          <w:sz w:val="22"/>
          <w:szCs w:val="22"/>
        </w:rPr>
      </w:pPr>
      <w:r w:rsidRPr="00465208">
        <w:rPr>
          <w:rFonts w:ascii="Cambria" w:hAnsi="Cambria" w:cs="Arial"/>
          <w:sz w:val="22"/>
          <w:szCs w:val="22"/>
        </w:rPr>
        <w:t xml:space="preserve">Young people being forced to work in restaurants, nail bars, car washes and harvesting fruit, vegetables or other foods have all been slaves ‘hiding in plain sight’ within the U.K and rescued from slavery. Other forms of slavery such as sex slaves or household slaves are more hidden but have also been rescued within the UK.  </w:t>
      </w:r>
    </w:p>
    <w:p w14:paraId="3A22E056" w14:textId="77777777" w:rsidR="00465208" w:rsidRPr="00465208" w:rsidRDefault="00465208" w:rsidP="00465208">
      <w:pPr>
        <w:ind w:left="284"/>
        <w:rPr>
          <w:rFonts w:ascii="Cambria" w:hAnsi="Cambria" w:cs="Arial"/>
          <w:sz w:val="22"/>
          <w:szCs w:val="22"/>
        </w:rPr>
      </w:pPr>
    </w:p>
    <w:p w14:paraId="6705270B" w14:textId="77777777" w:rsidR="00465208" w:rsidRDefault="00465208" w:rsidP="00465208">
      <w:pPr>
        <w:rPr>
          <w:rFonts w:ascii="Cambria" w:hAnsi="Cambria" w:cs="Arial"/>
          <w:sz w:val="22"/>
          <w:szCs w:val="22"/>
        </w:rPr>
      </w:pPr>
      <w:r w:rsidRPr="00465208">
        <w:rPr>
          <w:rFonts w:ascii="Cambria" w:hAnsi="Cambria" w:cs="Arial"/>
          <w:sz w:val="22"/>
          <w:szCs w:val="22"/>
        </w:rPr>
        <w:t>If staff believe that a child is being trafficked or is a slave, this will be reported to the designated safeguarding lead for referral to be consi</w:t>
      </w:r>
      <w:bookmarkStart w:id="26" w:name="_Toc481489379"/>
      <w:r>
        <w:rPr>
          <w:rFonts w:ascii="Cambria" w:hAnsi="Cambria" w:cs="Arial"/>
          <w:sz w:val="22"/>
          <w:szCs w:val="22"/>
        </w:rPr>
        <w:t>dered to children’s social care</w:t>
      </w:r>
    </w:p>
    <w:p w14:paraId="4BB7CF1A" w14:textId="77777777" w:rsidR="00AA614E" w:rsidRDefault="00AA614E" w:rsidP="00465208">
      <w:pPr>
        <w:rPr>
          <w:rFonts w:ascii="Cambria" w:hAnsi="Cambria" w:cs="Arial"/>
          <w:sz w:val="22"/>
          <w:szCs w:val="22"/>
        </w:rPr>
      </w:pPr>
    </w:p>
    <w:p w14:paraId="6590E6D1" w14:textId="77777777" w:rsidR="00AA614E" w:rsidRPr="00C16EC8" w:rsidRDefault="00AA614E" w:rsidP="00C16EC8">
      <w:pPr>
        <w:pStyle w:val="Heading3"/>
        <w:rPr>
          <w:rFonts w:cs="Arial"/>
          <w:color w:val="000000"/>
          <w:sz w:val="22"/>
          <w:szCs w:val="22"/>
        </w:rPr>
      </w:pPr>
      <w:r w:rsidRPr="00C16EC8">
        <w:rPr>
          <w:rFonts w:cs="Arial"/>
          <w:color w:val="000000"/>
          <w:sz w:val="22"/>
          <w:szCs w:val="22"/>
        </w:rPr>
        <w:t xml:space="preserve">Child abduction </w:t>
      </w:r>
    </w:p>
    <w:p w14:paraId="02F3DFFB" w14:textId="77777777" w:rsidR="00AA614E" w:rsidRDefault="00AA614E" w:rsidP="00AA614E">
      <w:pPr>
        <w:rPr>
          <w:rFonts w:ascii="Cambria" w:hAnsi="Cambria" w:cs="Arial"/>
          <w:sz w:val="22"/>
          <w:szCs w:val="22"/>
        </w:rPr>
      </w:pPr>
      <w:r w:rsidRPr="00AA614E">
        <w:rPr>
          <w:rFonts w:ascii="Cambria" w:hAnsi="Cambria" w:cs="Arial"/>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hyperlink r:id="rId27" w:history="1">
        <w:r w:rsidR="00C16EC8" w:rsidRPr="00FB54FD">
          <w:rPr>
            <w:rStyle w:val="Hyperlink"/>
            <w:rFonts w:ascii="Cambria" w:hAnsi="Cambria" w:cs="Arial"/>
            <w:sz w:val="22"/>
            <w:szCs w:val="22"/>
          </w:rPr>
          <w:t>www.actionagainstabduction.org</w:t>
        </w:r>
      </w:hyperlink>
    </w:p>
    <w:p w14:paraId="60E463EB" w14:textId="77777777" w:rsidR="00AA614E" w:rsidRPr="00AA614E" w:rsidRDefault="00AA614E" w:rsidP="00AA614E">
      <w:pPr>
        <w:rPr>
          <w:rFonts w:ascii="Cambria" w:hAnsi="Cambria" w:cs="Arial"/>
          <w:sz w:val="22"/>
          <w:szCs w:val="22"/>
        </w:rPr>
      </w:pPr>
    </w:p>
    <w:p w14:paraId="34DA1002" w14:textId="77777777" w:rsidR="00AA614E" w:rsidRPr="00AA614E" w:rsidRDefault="00AA614E" w:rsidP="00AA614E">
      <w:pPr>
        <w:rPr>
          <w:rFonts w:ascii="Cambria" w:hAnsi="Cambria" w:cs="Arial"/>
          <w:sz w:val="22"/>
          <w:szCs w:val="22"/>
        </w:rPr>
      </w:pPr>
      <w:r w:rsidRPr="00AA614E">
        <w:rPr>
          <w:rFonts w:ascii="Cambria" w:hAnsi="Cambria" w:cs="Arial"/>
          <w:sz w:val="22"/>
          <w:szCs w:val="22"/>
        </w:rPr>
        <w:t xml:space="preserve">When we consider who is abducted and who abducts </w:t>
      </w:r>
    </w:p>
    <w:p w14:paraId="2CA4DAD8" w14:textId="77777777"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Nearly three-quarters of children abducted abroad by a parent are aged between 0 and 6 years-old</w:t>
      </w:r>
    </w:p>
    <w:p w14:paraId="4B6C5A33" w14:textId="77777777"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Roughly equal numbers are boys and girls</w:t>
      </w:r>
    </w:p>
    <w:p w14:paraId="16CD262E" w14:textId="77777777"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Two-thirds of children are from minority ethnic groups.</w:t>
      </w:r>
    </w:p>
    <w:p w14:paraId="573E6968" w14:textId="77777777" w:rsid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70% of abductors are mothers. The vast majority have primary care or joint primary care for the child abducted.</w:t>
      </w:r>
    </w:p>
    <w:p w14:paraId="105EAB8D" w14:textId="77777777" w:rsidR="00AA614E" w:rsidRPr="00AA614E" w:rsidRDefault="00AA614E" w:rsidP="00511414">
      <w:pPr>
        <w:pStyle w:val="ListParagraph"/>
        <w:numPr>
          <w:ilvl w:val="0"/>
          <w:numId w:val="37"/>
        </w:numPr>
        <w:rPr>
          <w:rFonts w:ascii="Cambria" w:hAnsi="Cambria" w:cs="Arial"/>
          <w:sz w:val="22"/>
          <w:szCs w:val="22"/>
        </w:rPr>
      </w:pPr>
      <w:r w:rsidRPr="00AA614E">
        <w:rPr>
          <w:rFonts w:ascii="Cambria" w:hAnsi="Cambria" w:cs="Arial"/>
          <w:sz w:val="22"/>
          <w:szCs w:val="22"/>
        </w:rPr>
        <w:t>Many abductions occur during school holidays when a child is not returned following a visit to the parent’s home country (so-called ‘wrongful retentions’)</w:t>
      </w:r>
    </w:p>
    <w:p w14:paraId="1AE801DD" w14:textId="77777777" w:rsidR="00AA614E" w:rsidRPr="00AA614E" w:rsidRDefault="00AA614E" w:rsidP="00AA614E">
      <w:pPr>
        <w:rPr>
          <w:rFonts w:ascii="Cambria" w:hAnsi="Cambria" w:cs="Arial"/>
          <w:sz w:val="22"/>
          <w:szCs w:val="22"/>
        </w:rPr>
      </w:pPr>
    </w:p>
    <w:p w14:paraId="519C3341" w14:textId="77777777" w:rsidR="00AA614E" w:rsidRPr="00AA614E" w:rsidRDefault="00AA614E" w:rsidP="00AA614E">
      <w:pPr>
        <w:rPr>
          <w:rFonts w:ascii="Cambria" w:hAnsi="Cambria" w:cs="Arial"/>
          <w:sz w:val="22"/>
          <w:szCs w:val="22"/>
        </w:rPr>
      </w:pPr>
      <w:r w:rsidRPr="00AA614E">
        <w:rPr>
          <w:rFonts w:ascii="Cambria" w:hAnsi="Cambria" w:cs="Arial"/>
          <w:sz w:val="22"/>
          <w:szCs w:val="22"/>
        </w:rPr>
        <w:t>If we become aware of an abduction we will follow the HIPS procedure and contact the police and childrens social care (if they are not already aware).</w:t>
      </w:r>
    </w:p>
    <w:p w14:paraId="706738C0" w14:textId="77777777" w:rsidR="00AA614E" w:rsidRPr="00AA614E" w:rsidRDefault="00AA614E" w:rsidP="00AA614E">
      <w:pPr>
        <w:rPr>
          <w:rFonts w:ascii="Cambria" w:hAnsi="Cambria" w:cs="Arial"/>
          <w:sz w:val="22"/>
          <w:szCs w:val="22"/>
        </w:rPr>
      </w:pPr>
    </w:p>
    <w:p w14:paraId="42F90C6B" w14:textId="77777777" w:rsidR="00C80E1F" w:rsidRDefault="00AA614E" w:rsidP="00AA614E">
      <w:pPr>
        <w:rPr>
          <w:rFonts w:ascii="Cambria" w:hAnsi="Cambria" w:cs="Arial"/>
          <w:sz w:val="22"/>
          <w:szCs w:val="22"/>
        </w:rPr>
      </w:pPr>
      <w:r w:rsidRPr="00AA614E">
        <w:rPr>
          <w:rFonts w:ascii="Cambria" w:hAnsi="Cambria" w:cs="Arial"/>
          <w:sz w:val="22"/>
          <w:szCs w:val="22"/>
        </w:rPr>
        <w:t>If we are made aware of a potential risk of abduction we will seek advice and support from police and children</w:t>
      </w:r>
      <w:r w:rsidR="00C16EC8">
        <w:rPr>
          <w:rFonts w:ascii="Cambria" w:hAnsi="Cambria" w:cs="Arial"/>
          <w:sz w:val="22"/>
          <w:szCs w:val="22"/>
        </w:rPr>
        <w:t>’</w:t>
      </w:r>
      <w:r w:rsidRPr="00AA614E">
        <w:rPr>
          <w:rFonts w:ascii="Cambria" w:hAnsi="Cambria" w:cs="Arial"/>
          <w:sz w:val="22"/>
          <w:szCs w:val="22"/>
        </w:rPr>
        <w:t>s social care to confirm that they are aware and seek clarity on what actions we are able to take.</w:t>
      </w:r>
    </w:p>
    <w:p w14:paraId="675E49A6" w14:textId="77777777" w:rsidR="00C80E1F" w:rsidRDefault="00C80E1F" w:rsidP="00465208">
      <w:pPr>
        <w:rPr>
          <w:rFonts w:ascii="Cambria" w:hAnsi="Cambria" w:cs="Arial"/>
          <w:sz w:val="22"/>
          <w:szCs w:val="22"/>
        </w:rPr>
      </w:pPr>
    </w:p>
    <w:p w14:paraId="273C4AE9" w14:textId="77777777" w:rsidR="00AA614E" w:rsidRPr="00C16EC8" w:rsidRDefault="00AA614E" w:rsidP="00C16EC8">
      <w:pPr>
        <w:pStyle w:val="Heading3"/>
        <w:rPr>
          <w:rFonts w:cs="Arial"/>
          <w:color w:val="000000"/>
          <w:sz w:val="24"/>
          <w:szCs w:val="24"/>
          <w:u w:val="single"/>
        </w:rPr>
      </w:pPr>
      <w:r w:rsidRPr="00C16EC8">
        <w:rPr>
          <w:rFonts w:cs="Arial"/>
          <w:color w:val="000000"/>
          <w:sz w:val="24"/>
          <w:szCs w:val="24"/>
          <w:u w:val="single"/>
        </w:rPr>
        <w:t>Returning home from care</w:t>
      </w:r>
    </w:p>
    <w:p w14:paraId="4F128BCF" w14:textId="77777777" w:rsidR="00C16EC8" w:rsidRDefault="00C16EC8" w:rsidP="00AA614E">
      <w:pPr>
        <w:rPr>
          <w:rFonts w:ascii="Cambria" w:hAnsi="Cambria" w:cs="Arial"/>
          <w:sz w:val="22"/>
          <w:szCs w:val="22"/>
        </w:rPr>
      </w:pPr>
    </w:p>
    <w:p w14:paraId="158A62C3" w14:textId="77777777" w:rsidR="00AA614E" w:rsidRPr="00AA614E" w:rsidRDefault="00AA614E" w:rsidP="00AA614E">
      <w:pPr>
        <w:rPr>
          <w:rFonts w:ascii="Cambria" w:hAnsi="Cambria" w:cs="Arial"/>
          <w:sz w:val="22"/>
          <w:szCs w:val="22"/>
        </w:rPr>
      </w:pPr>
      <w:r w:rsidRPr="00AA614E">
        <w:rPr>
          <w:rFonts w:ascii="Cambria" w:hAnsi="Cambria" w:cs="Arial"/>
          <w:sz w:val="22"/>
          <w:szCs w:val="22"/>
        </w:rPr>
        <w:t>When children are taken into care, consideration may be given in the future to those children being returned to the care of their parents, or one of their parents. Other children are placed in care on a voluntary basis by the pare</w:t>
      </w:r>
      <w:r w:rsidR="00523AE4">
        <w:rPr>
          <w:rFonts w:ascii="Cambria" w:hAnsi="Cambria" w:cs="Arial"/>
          <w:sz w:val="22"/>
          <w:szCs w:val="22"/>
        </w:rPr>
        <w:t>nts and they are able to remove</w:t>
      </w:r>
      <w:r w:rsidRPr="00AA614E">
        <w:rPr>
          <w:rFonts w:ascii="Cambria" w:hAnsi="Cambria" w:cs="Arial"/>
          <w:sz w:val="22"/>
          <w:szCs w:val="22"/>
        </w:rPr>
        <w:t xml:space="preserve"> their voluntary consent. </w:t>
      </w:r>
    </w:p>
    <w:p w14:paraId="78FB8F27" w14:textId="77777777" w:rsidR="00AA614E" w:rsidRPr="00AA614E" w:rsidRDefault="00AA614E" w:rsidP="00AA614E">
      <w:pPr>
        <w:rPr>
          <w:rFonts w:ascii="Cambria" w:hAnsi="Cambria" w:cs="Arial"/>
          <w:sz w:val="22"/>
          <w:szCs w:val="22"/>
        </w:rPr>
      </w:pPr>
    </w:p>
    <w:p w14:paraId="65AFD3D6" w14:textId="77777777" w:rsidR="00AA614E" w:rsidRPr="00AA614E" w:rsidRDefault="00AA614E" w:rsidP="00AA614E">
      <w:pPr>
        <w:rPr>
          <w:rFonts w:ascii="Cambria" w:hAnsi="Cambria" w:cs="Arial"/>
          <w:sz w:val="22"/>
          <w:szCs w:val="22"/>
        </w:rPr>
      </w:pPr>
      <w:r w:rsidRPr="00AA614E">
        <w:rPr>
          <w:rFonts w:ascii="Cambria" w:hAnsi="Cambria" w:cs="Arial"/>
          <w:sz w:val="22"/>
          <w:szCs w:val="22"/>
        </w:rPr>
        <w:t xml:space="preserve">While this is a positive experience for many children who have returned to their families, for some there are different challenges and stresses in this process. </w:t>
      </w:r>
    </w:p>
    <w:p w14:paraId="255E9E92" w14:textId="77777777" w:rsidR="00AA614E" w:rsidRPr="00AA614E" w:rsidRDefault="00AA614E" w:rsidP="00AA614E">
      <w:pPr>
        <w:rPr>
          <w:rFonts w:ascii="Cambria" w:hAnsi="Cambria" w:cs="Arial"/>
          <w:sz w:val="22"/>
          <w:szCs w:val="22"/>
        </w:rPr>
      </w:pPr>
    </w:p>
    <w:p w14:paraId="39F61B1C" w14:textId="77777777" w:rsidR="00C80E1F" w:rsidRDefault="00AA614E" w:rsidP="00AA614E">
      <w:pPr>
        <w:rPr>
          <w:rFonts w:ascii="Cambria" w:hAnsi="Cambria" w:cs="Arial"/>
          <w:sz w:val="22"/>
          <w:szCs w:val="22"/>
        </w:rPr>
      </w:pPr>
      <w:r w:rsidRPr="00AA614E">
        <w:rPr>
          <w:rFonts w:ascii="Cambria" w:hAnsi="Cambria" w:cs="Arial"/>
          <w:sz w:val="22"/>
          <w:szCs w:val="22"/>
        </w:rPr>
        <w:t>As a school, if we are aware of one of our children who is looked after is returning to their home, we will consider what support we can offer and ensure as a minimum that the child has a person, that they trust, who they can talk to or share their concerns with.</w:t>
      </w:r>
    </w:p>
    <w:p w14:paraId="317AD35F" w14:textId="77777777" w:rsidR="00AA614E" w:rsidRDefault="00AA614E" w:rsidP="00465208">
      <w:pPr>
        <w:rPr>
          <w:rFonts w:ascii="Cambria" w:hAnsi="Cambria" w:cs="Arial"/>
          <w:sz w:val="22"/>
          <w:szCs w:val="22"/>
        </w:rPr>
      </w:pPr>
    </w:p>
    <w:p w14:paraId="500BA0F4" w14:textId="77777777" w:rsidR="00AA614E" w:rsidRDefault="00AA614E" w:rsidP="00465208">
      <w:pPr>
        <w:rPr>
          <w:rFonts w:ascii="Cambria" w:hAnsi="Cambria" w:cs="Arial"/>
          <w:sz w:val="22"/>
          <w:szCs w:val="22"/>
        </w:rPr>
      </w:pPr>
    </w:p>
    <w:p w14:paraId="692A8861" w14:textId="77777777" w:rsidR="003676CD" w:rsidRPr="00465208" w:rsidRDefault="003676CD" w:rsidP="00465208">
      <w:pPr>
        <w:rPr>
          <w:rFonts w:ascii="Cambria" w:hAnsi="Cambria" w:cs="Arial"/>
          <w:b/>
          <w:sz w:val="22"/>
          <w:szCs w:val="22"/>
        </w:rPr>
      </w:pPr>
      <w:r w:rsidRPr="00465208">
        <w:rPr>
          <w:rFonts w:ascii="Cambria" w:hAnsi="Cambria" w:cs="Arial"/>
          <w:b/>
          <w:szCs w:val="22"/>
          <w:u w:val="single"/>
        </w:rPr>
        <w:t>Technologies</w:t>
      </w:r>
      <w:bookmarkEnd w:id="26"/>
      <w:r w:rsidRPr="00465208">
        <w:rPr>
          <w:rFonts w:ascii="Cambria" w:hAnsi="Cambria" w:cs="Arial"/>
          <w:b/>
          <w:szCs w:val="22"/>
          <w:u w:val="single"/>
        </w:rPr>
        <w:t xml:space="preserve"> </w:t>
      </w:r>
    </w:p>
    <w:p w14:paraId="1FBEE5FB" w14:textId="77777777" w:rsidR="003676CD" w:rsidRPr="00B71757" w:rsidRDefault="003676CD" w:rsidP="003676CD">
      <w:pPr>
        <w:rPr>
          <w:rFonts w:ascii="Cambria" w:hAnsi="Cambria" w:cs="Arial"/>
          <w:bCs/>
          <w:sz w:val="22"/>
          <w:szCs w:val="22"/>
        </w:rPr>
      </w:pPr>
    </w:p>
    <w:p w14:paraId="79898182" w14:textId="77777777" w:rsidR="003676CD" w:rsidRDefault="003676CD" w:rsidP="003676CD">
      <w:pPr>
        <w:rPr>
          <w:rFonts w:ascii="Cambria" w:hAnsi="Cambria" w:cs="Arial"/>
          <w:sz w:val="22"/>
          <w:szCs w:val="22"/>
        </w:rPr>
      </w:pPr>
      <w:r w:rsidRPr="00B71757">
        <w:rPr>
          <w:rFonts w:ascii="Cambria" w:hAnsi="Cambria" w:cs="Arial"/>
          <w:bCs/>
          <w:sz w:val="22"/>
          <w:szCs w:val="22"/>
        </w:rPr>
        <w:t xml:space="preserve">Technological hardware and software is developing continuously with an increase in functionality of devices that people use. The majority of children use online tools to communicate with others locally, nationally and internationally.   Access to the Internet and other tools that technology provides is an invaluable way of finding, sharing and communicating information.  </w:t>
      </w:r>
      <w:r w:rsidRPr="00B71757">
        <w:rPr>
          <w:rFonts w:ascii="Cambria" w:hAnsi="Cambria" w:cs="Arial"/>
          <w:sz w:val="22"/>
          <w:szCs w:val="22"/>
        </w:rPr>
        <w:t xml:space="preserve">While technology itself is not harmful, it can be used by others to make children vulnerable and to abuse them. </w:t>
      </w:r>
    </w:p>
    <w:p w14:paraId="2B3A4254" w14:textId="77777777" w:rsidR="00AA614E" w:rsidRDefault="00AA614E" w:rsidP="003676CD">
      <w:pPr>
        <w:rPr>
          <w:rFonts w:ascii="Cambria" w:hAnsi="Cambria" w:cs="Arial"/>
          <w:sz w:val="22"/>
          <w:szCs w:val="22"/>
        </w:rPr>
      </w:pPr>
    </w:p>
    <w:p w14:paraId="750F4BC8" w14:textId="77777777" w:rsidR="00AA614E" w:rsidRPr="00AA614E" w:rsidRDefault="00AA614E" w:rsidP="00AA614E">
      <w:pPr>
        <w:rPr>
          <w:rFonts w:ascii="Cambria" w:hAnsi="Cambria" w:cs="Arial"/>
          <w:sz w:val="22"/>
          <w:szCs w:val="22"/>
        </w:rPr>
      </w:pPr>
      <w:r w:rsidRPr="00AA614E">
        <w:rPr>
          <w:rFonts w:ascii="Cambria" w:hAnsi="Cambria" w:cs="Arial"/>
          <w:sz w:val="22"/>
          <w:szCs w:val="22"/>
        </w:rPr>
        <w:t xml:space="preserve">The breadth of issues classified within online safety is considerable, but can be categorised into four areas of risk: </w:t>
      </w:r>
    </w:p>
    <w:p w14:paraId="66DB2B7E" w14:textId="77777777" w:rsidR="00AA614E" w:rsidRPr="00AA614E" w:rsidRDefault="00AA614E" w:rsidP="00AA614E">
      <w:pPr>
        <w:rPr>
          <w:rFonts w:ascii="Cambria" w:hAnsi="Cambria" w:cs="Arial"/>
          <w:sz w:val="22"/>
          <w:szCs w:val="22"/>
        </w:rPr>
      </w:pPr>
    </w:p>
    <w:p w14:paraId="01207A16" w14:textId="77777777" w:rsidR="00AA614E" w:rsidRPr="00523AE4" w:rsidRDefault="00523AE4" w:rsidP="00523AE4">
      <w:pPr>
        <w:pStyle w:val="ListBullet"/>
        <w:numPr>
          <w:ilvl w:val="0"/>
          <w:numId w:val="38"/>
        </w:numPr>
      </w:pPr>
      <w:r w:rsidRPr="00523AE4">
        <w:rPr>
          <w:rFonts w:ascii="Cambria" w:hAnsi="Cambria"/>
          <w:b/>
          <w:sz w:val="22"/>
          <w:szCs w:val="22"/>
        </w:rPr>
        <w:t>content</w:t>
      </w:r>
      <w:r w:rsidRPr="00523AE4">
        <w:rPr>
          <w:rFonts w:ascii="Cambria" w:hAnsi="Cambria"/>
          <w:sz w:val="22"/>
          <w:szCs w:val="22"/>
        </w:rPr>
        <w:t>: being exposed to illegal, inappropriate or harmful content, for example: pornography, fake news, racism, misogyny, self-harm, suicide, anti-Semitism, radicalisation, extremism, misinformation, disinformation (including fake news), and conspiracy theories.</w:t>
      </w:r>
      <w:r w:rsidRPr="00523AE4">
        <w:t xml:space="preserve"> </w:t>
      </w:r>
    </w:p>
    <w:p w14:paraId="55F85464" w14:textId="77777777" w:rsidR="00AA614E" w:rsidRDefault="00AA614E" w:rsidP="00511414">
      <w:pPr>
        <w:pStyle w:val="ListParagraph"/>
        <w:numPr>
          <w:ilvl w:val="0"/>
          <w:numId w:val="38"/>
        </w:numPr>
        <w:rPr>
          <w:rFonts w:ascii="Cambria" w:hAnsi="Cambria" w:cs="Arial"/>
          <w:sz w:val="22"/>
          <w:szCs w:val="22"/>
        </w:rPr>
      </w:pPr>
      <w:r w:rsidRPr="00AA614E">
        <w:rPr>
          <w:rFonts w:ascii="Cambria" w:hAnsi="Cambria" w:cs="Arial"/>
          <w:b/>
          <w:sz w:val="22"/>
          <w:szCs w:val="22"/>
        </w:rPr>
        <w:t>contact</w:t>
      </w:r>
      <w:r w:rsidRPr="00AA614E">
        <w:rPr>
          <w:rFonts w:ascii="Cambria" w:hAnsi="Cambria" w:cs="Arial"/>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32CA5539" w14:textId="77777777" w:rsidR="00AA614E" w:rsidRDefault="00AA614E" w:rsidP="00511414">
      <w:pPr>
        <w:pStyle w:val="ListParagraph"/>
        <w:numPr>
          <w:ilvl w:val="0"/>
          <w:numId w:val="38"/>
        </w:numPr>
        <w:rPr>
          <w:rFonts w:ascii="Cambria" w:hAnsi="Cambria" w:cs="Arial"/>
          <w:sz w:val="22"/>
          <w:szCs w:val="22"/>
        </w:rPr>
      </w:pPr>
      <w:r w:rsidRPr="00AA614E">
        <w:rPr>
          <w:rFonts w:ascii="Cambria" w:hAnsi="Cambria" w:cs="Arial"/>
          <w:b/>
          <w:sz w:val="22"/>
          <w:szCs w:val="22"/>
        </w:rPr>
        <w:t>conduct</w:t>
      </w:r>
      <w:r w:rsidRPr="00AA614E">
        <w:rPr>
          <w:rFonts w:ascii="Cambria" w:hAnsi="Cambria" w:cs="Arial"/>
          <w:sz w:val="22"/>
          <w:szCs w:val="22"/>
        </w:rPr>
        <w:t xml:space="preserve">: personal online behaviour that increases the likelihood of, or causes, harm; for example, making, sending and receiving explicit images (e.g consensual and non-consensual sharing of nudes and semi-nudes and/or pornography, sharing other explicit images and online bullying; and </w:t>
      </w:r>
    </w:p>
    <w:p w14:paraId="1734494C" w14:textId="77777777" w:rsidR="00AA614E" w:rsidRPr="00AA614E" w:rsidRDefault="00AA614E" w:rsidP="00511414">
      <w:pPr>
        <w:pStyle w:val="ListParagraph"/>
        <w:numPr>
          <w:ilvl w:val="0"/>
          <w:numId w:val="38"/>
        </w:numPr>
        <w:rPr>
          <w:rFonts w:ascii="Cambria" w:hAnsi="Cambria" w:cs="Arial"/>
          <w:sz w:val="22"/>
          <w:szCs w:val="22"/>
        </w:rPr>
      </w:pPr>
      <w:r w:rsidRPr="00AA614E">
        <w:rPr>
          <w:rFonts w:ascii="Cambria" w:hAnsi="Cambria" w:cs="Arial"/>
          <w:b/>
          <w:sz w:val="22"/>
          <w:szCs w:val="22"/>
        </w:rPr>
        <w:t>commerce</w:t>
      </w:r>
      <w:r w:rsidRPr="00AA614E">
        <w:rPr>
          <w:rFonts w:ascii="Cambria" w:hAnsi="Cambria" w:cs="Arial"/>
          <w:sz w:val="22"/>
          <w:szCs w:val="22"/>
        </w:rPr>
        <w:t xml:space="preserve"> - risks such as online gambling, inappropriate advertising, phishing and or financial scams.</w:t>
      </w:r>
    </w:p>
    <w:p w14:paraId="4BEC9711" w14:textId="77777777" w:rsidR="003676CD" w:rsidRPr="00465208" w:rsidRDefault="003676CD" w:rsidP="00B71757">
      <w:pPr>
        <w:pStyle w:val="Heading3"/>
        <w:rPr>
          <w:color w:val="0000FF"/>
          <w:sz w:val="22"/>
          <w:szCs w:val="22"/>
          <w:u w:val="single"/>
        </w:rPr>
      </w:pPr>
      <w:bookmarkStart w:id="27" w:name="_Toc481489380"/>
      <w:r w:rsidRPr="00B71757">
        <w:rPr>
          <w:rFonts w:cs="Arial"/>
          <w:sz w:val="22"/>
          <w:szCs w:val="22"/>
        </w:rPr>
        <w:t>Online Safet</w:t>
      </w:r>
      <w:r w:rsidR="00465208">
        <w:rPr>
          <w:rFonts w:cs="Arial"/>
          <w:sz w:val="22"/>
          <w:szCs w:val="22"/>
        </w:rPr>
        <w:t>y and Social Media</w:t>
      </w:r>
      <w:bookmarkEnd w:id="27"/>
    </w:p>
    <w:p w14:paraId="4E6C3254" w14:textId="77777777" w:rsidR="003676CD" w:rsidRPr="00B71757" w:rsidRDefault="003676CD" w:rsidP="003676CD">
      <w:pPr>
        <w:rPr>
          <w:rFonts w:ascii="Cambria" w:hAnsi="Cambria" w:cs="Arial"/>
          <w:sz w:val="22"/>
          <w:szCs w:val="22"/>
        </w:rPr>
      </w:pPr>
      <w:r w:rsidRPr="00B71757">
        <w:rPr>
          <w:rFonts w:ascii="Cambria" w:hAnsi="Cambria" w:cs="Arial"/>
          <w:sz w:val="22"/>
          <w:szCs w:val="22"/>
        </w:rPr>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  Some of the risks could be:</w:t>
      </w:r>
    </w:p>
    <w:p w14:paraId="27D3A17A" w14:textId="77777777" w:rsidR="003676CD" w:rsidRPr="00B71757"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 xml:space="preserve">unwanted contact </w:t>
      </w:r>
    </w:p>
    <w:p w14:paraId="7CE67A71" w14:textId="77777777" w:rsidR="003676CD" w:rsidRPr="00B71757"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grooming</w:t>
      </w:r>
    </w:p>
    <w:p w14:paraId="30F438F0" w14:textId="77777777" w:rsidR="003676CD" w:rsidRPr="00B71757"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online bullying including sexting</w:t>
      </w:r>
    </w:p>
    <w:p w14:paraId="24391AA4" w14:textId="77777777" w:rsidR="003676CD" w:rsidRDefault="003676CD" w:rsidP="00511414">
      <w:pPr>
        <w:pStyle w:val="ListParagraph"/>
        <w:numPr>
          <w:ilvl w:val="0"/>
          <w:numId w:val="14"/>
        </w:numPr>
        <w:rPr>
          <w:rFonts w:ascii="Cambria" w:hAnsi="Cambria" w:cs="Arial"/>
          <w:sz w:val="22"/>
          <w:szCs w:val="22"/>
        </w:rPr>
      </w:pPr>
      <w:r w:rsidRPr="00B71757">
        <w:rPr>
          <w:rFonts w:ascii="Cambria" w:hAnsi="Cambria" w:cs="Arial"/>
          <w:sz w:val="22"/>
          <w:szCs w:val="22"/>
        </w:rPr>
        <w:t>digital footprint</w:t>
      </w:r>
    </w:p>
    <w:p w14:paraId="3DBFDC0C" w14:textId="77777777" w:rsidR="002E50A6" w:rsidRDefault="002E50A6" w:rsidP="00511414">
      <w:pPr>
        <w:pStyle w:val="ListParagraph"/>
        <w:numPr>
          <w:ilvl w:val="0"/>
          <w:numId w:val="14"/>
        </w:numPr>
        <w:rPr>
          <w:rFonts w:ascii="Cambria" w:hAnsi="Cambria" w:cs="Arial"/>
          <w:sz w:val="22"/>
          <w:szCs w:val="22"/>
        </w:rPr>
      </w:pPr>
      <w:r w:rsidRPr="002E50A6">
        <w:rPr>
          <w:rFonts w:ascii="Cambria" w:hAnsi="Cambria" w:cs="Arial"/>
          <w:sz w:val="22"/>
          <w:szCs w:val="22"/>
        </w:rPr>
        <w:t>accessing and generating inappropriate content</w:t>
      </w:r>
    </w:p>
    <w:p w14:paraId="0469835E" w14:textId="77777777" w:rsidR="00523AE4" w:rsidRPr="00523AE4" w:rsidRDefault="00523AE4" w:rsidP="00523AE4">
      <w:pPr>
        <w:pStyle w:val="ListParagraph"/>
        <w:numPr>
          <w:ilvl w:val="0"/>
          <w:numId w:val="14"/>
        </w:numPr>
        <w:rPr>
          <w:rFonts w:ascii="Cambria" w:hAnsi="Cambria" w:cs="Arial"/>
          <w:sz w:val="22"/>
          <w:szCs w:val="22"/>
        </w:rPr>
      </w:pPr>
      <w:r w:rsidRPr="00523AE4">
        <w:rPr>
          <w:rFonts w:ascii="Cambria" w:hAnsi="Cambria" w:cs="Arial"/>
          <w:sz w:val="22"/>
          <w:szCs w:val="22"/>
        </w:rPr>
        <w:t>misinformation, disinformation (including fake news), conspiracy theories</w:t>
      </w:r>
    </w:p>
    <w:p w14:paraId="5EE159CE" w14:textId="77777777" w:rsidR="00523AE4" w:rsidRPr="00523AE4" w:rsidRDefault="00523AE4" w:rsidP="00523AE4">
      <w:pPr>
        <w:pStyle w:val="ListParagraph"/>
        <w:numPr>
          <w:ilvl w:val="0"/>
          <w:numId w:val="14"/>
        </w:numPr>
        <w:rPr>
          <w:rFonts w:ascii="Cambria" w:hAnsi="Cambria" w:cs="Arial"/>
          <w:sz w:val="22"/>
          <w:szCs w:val="22"/>
        </w:rPr>
      </w:pPr>
      <w:r w:rsidRPr="00523AE4">
        <w:rPr>
          <w:rFonts w:ascii="Cambria" w:hAnsi="Cambria" w:cs="Arial"/>
          <w:sz w:val="22"/>
          <w:szCs w:val="22"/>
        </w:rPr>
        <w:t>generative artificial intelligence.</w:t>
      </w:r>
    </w:p>
    <w:p w14:paraId="063F1792" w14:textId="77777777" w:rsidR="00523AE4" w:rsidRPr="00523AE4" w:rsidRDefault="00523AE4" w:rsidP="00523AE4">
      <w:pPr>
        <w:ind w:left="142"/>
        <w:rPr>
          <w:rFonts w:ascii="Cambria" w:hAnsi="Cambria" w:cs="Arial"/>
          <w:sz w:val="22"/>
          <w:szCs w:val="22"/>
        </w:rPr>
      </w:pPr>
    </w:p>
    <w:p w14:paraId="3D77E673" w14:textId="77777777" w:rsidR="003676CD" w:rsidRPr="00B71757" w:rsidRDefault="003676CD" w:rsidP="003676CD">
      <w:pPr>
        <w:rPr>
          <w:rFonts w:ascii="Cambria" w:hAnsi="Cambria" w:cs="Arial"/>
          <w:sz w:val="22"/>
          <w:szCs w:val="22"/>
        </w:rPr>
      </w:pPr>
    </w:p>
    <w:p w14:paraId="3BD09C46" w14:textId="77777777" w:rsidR="003676CD" w:rsidRPr="00B71757" w:rsidRDefault="003676CD" w:rsidP="003676CD">
      <w:pPr>
        <w:rPr>
          <w:rFonts w:ascii="Cambria" w:hAnsi="Cambria" w:cs="Arial"/>
          <w:sz w:val="22"/>
          <w:szCs w:val="22"/>
        </w:rPr>
      </w:pPr>
      <w:r w:rsidRPr="00B71757">
        <w:rPr>
          <w:rFonts w:ascii="Cambria" w:hAnsi="Cambria" w:cs="Arial"/>
          <w:sz w:val="22"/>
          <w:szCs w:val="22"/>
        </w:rPr>
        <w:t xml:space="preserve">The school will therefore seek to provide information and awareness to both pupils and their parents through: </w:t>
      </w:r>
    </w:p>
    <w:p w14:paraId="4D0802BE" w14:textId="77777777" w:rsidR="003676CD" w:rsidRPr="00B71757" w:rsidRDefault="003676CD" w:rsidP="00511414">
      <w:pPr>
        <w:numPr>
          <w:ilvl w:val="0"/>
          <w:numId w:val="13"/>
        </w:numPr>
        <w:rPr>
          <w:rFonts w:ascii="Cambria" w:hAnsi="Cambria" w:cs="Arial"/>
          <w:iCs/>
          <w:sz w:val="22"/>
          <w:szCs w:val="22"/>
        </w:rPr>
      </w:pPr>
      <w:r w:rsidRPr="00B71757">
        <w:rPr>
          <w:rFonts w:ascii="Cambria" w:hAnsi="Cambria" w:cs="Arial"/>
          <w:iCs/>
          <w:sz w:val="22"/>
          <w:szCs w:val="22"/>
        </w:rPr>
        <w:t xml:space="preserve">Acceptable use agreements for children, teachers, parents/carers and governors </w:t>
      </w:r>
    </w:p>
    <w:p w14:paraId="475E20A5" w14:textId="77777777"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Curriculum activities involving raising awareness around staying safe online</w:t>
      </w:r>
    </w:p>
    <w:p w14:paraId="011729D2" w14:textId="77777777"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Information included in lett</w:t>
      </w:r>
      <w:r w:rsidR="00465208">
        <w:rPr>
          <w:rFonts w:ascii="Cambria" w:hAnsi="Cambria" w:cs="Arial"/>
          <w:iCs/>
          <w:sz w:val="22"/>
          <w:szCs w:val="22"/>
        </w:rPr>
        <w:t>ers, newsletters, web site,</w:t>
      </w:r>
    </w:p>
    <w:p w14:paraId="70AC0287" w14:textId="77777777"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 xml:space="preserve">Parents evenings / sessions </w:t>
      </w:r>
    </w:p>
    <w:p w14:paraId="11E9D974" w14:textId="77777777" w:rsidR="003676CD" w:rsidRPr="00B71757" w:rsidRDefault="003676CD" w:rsidP="00511414">
      <w:pPr>
        <w:numPr>
          <w:ilvl w:val="0"/>
          <w:numId w:val="13"/>
        </w:numPr>
        <w:rPr>
          <w:rFonts w:ascii="Cambria" w:hAnsi="Cambria" w:cs="Arial"/>
          <w:sz w:val="22"/>
          <w:szCs w:val="22"/>
        </w:rPr>
      </w:pPr>
      <w:r w:rsidRPr="00B71757">
        <w:rPr>
          <w:rFonts w:ascii="Cambria" w:hAnsi="Cambria" w:cs="Arial"/>
          <w:iCs/>
          <w:sz w:val="22"/>
          <w:szCs w:val="22"/>
        </w:rPr>
        <w:t xml:space="preserve">High profile events / campaigns e.g. Safer Internet Day </w:t>
      </w:r>
    </w:p>
    <w:p w14:paraId="5347DF14" w14:textId="77777777" w:rsidR="003676CD" w:rsidRPr="00523AE4" w:rsidRDefault="003676CD" w:rsidP="00511414">
      <w:pPr>
        <w:numPr>
          <w:ilvl w:val="0"/>
          <w:numId w:val="13"/>
        </w:numPr>
        <w:rPr>
          <w:rFonts w:ascii="Cambria" w:hAnsi="Cambria" w:cs="Arial"/>
          <w:sz w:val="22"/>
          <w:szCs w:val="22"/>
        </w:rPr>
      </w:pPr>
      <w:r w:rsidRPr="00B71757">
        <w:rPr>
          <w:rFonts w:ascii="Cambria" w:hAnsi="Cambria" w:cs="Arial"/>
          <w:iCs/>
          <w:sz w:val="22"/>
          <w:szCs w:val="22"/>
        </w:rPr>
        <w:t>Building awareness arou</w:t>
      </w:r>
      <w:r w:rsidR="00B71757">
        <w:rPr>
          <w:rFonts w:ascii="Cambria" w:hAnsi="Cambria" w:cs="Arial"/>
          <w:iCs/>
          <w:sz w:val="22"/>
          <w:szCs w:val="22"/>
        </w:rPr>
        <w:t>nd information that is held on relevant web sites and/</w:t>
      </w:r>
      <w:r w:rsidRPr="00B71757">
        <w:rPr>
          <w:rFonts w:ascii="Cambria" w:hAnsi="Cambria" w:cs="Arial"/>
          <w:iCs/>
          <w:sz w:val="22"/>
          <w:szCs w:val="22"/>
        </w:rPr>
        <w:t>or publications</w:t>
      </w:r>
    </w:p>
    <w:p w14:paraId="0745D4FE" w14:textId="77777777" w:rsidR="00523AE4" w:rsidRPr="00523AE4" w:rsidRDefault="00523AE4" w:rsidP="00511414">
      <w:pPr>
        <w:numPr>
          <w:ilvl w:val="0"/>
          <w:numId w:val="13"/>
        </w:numPr>
        <w:rPr>
          <w:rFonts w:ascii="Cambria" w:hAnsi="Cambria" w:cs="Arial"/>
          <w:sz w:val="22"/>
          <w:szCs w:val="22"/>
        </w:rPr>
      </w:pPr>
      <w:r>
        <w:rPr>
          <w:rFonts w:ascii="Cambria" w:hAnsi="Cambria" w:cs="Arial"/>
          <w:iCs/>
          <w:sz w:val="22"/>
          <w:szCs w:val="22"/>
        </w:rPr>
        <w:t>Social media policy</w:t>
      </w:r>
    </w:p>
    <w:p w14:paraId="1D08B5C5" w14:textId="77777777" w:rsidR="00523AE4" w:rsidRPr="00523AE4" w:rsidRDefault="00523AE4" w:rsidP="00523AE4">
      <w:pPr>
        <w:rPr>
          <w:rFonts w:ascii="Cambria" w:hAnsi="Cambria" w:cs="Arial"/>
          <w:iCs/>
          <w:sz w:val="22"/>
          <w:szCs w:val="22"/>
        </w:rPr>
      </w:pPr>
    </w:p>
    <w:p w14:paraId="72320175" w14:textId="77777777" w:rsidR="00523AE4" w:rsidRPr="00523AE4" w:rsidRDefault="00523AE4" w:rsidP="00523AE4">
      <w:pPr>
        <w:rPr>
          <w:rFonts w:ascii="Cambria" w:hAnsi="Cambria"/>
          <w:sz w:val="22"/>
          <w:szCs w:val="22"/>
        </w:rPr>
      </w:pPr>
      <w:r w:rsidRPr="00523AE4">
        <w:rPr>
          <w:rFonts w:ascii="Cambria" w:hAnsi="Cambria"/>
          <w:sz w:val="22"/>
          <w:szCs w:val="22"/>
        </w:rPr>
        <w:t xml:space="preserve">The school will ensure that there are appropriate filtering and monitoring in place on all school devices and school networks. Staff training will include understanding of roles and responsibilities in relation to filtering and monitoring. To support schools with this the DfE have produced the following guidance: </w:t>
      </w:r>
      <w:hyperlink r:id="rId28" w:history="1">
        <w:r w:rsidRPr="00523AE4">
          <w:rPr>
            <w:rStyle w:val="Hyperlink"/>
            <w:rFonts w:ascii="Cambria" w:hAnsi="Cambria" w:cstheme="minorBidi"/>
            <w:sz w:val="22"/>
            <w:szCs w:val="22"/>
          </w:rPr>
          <w:t>Meeting digital and technology standards in schools and colleges - Filtering and monitoring standards for schools and colleges - Guidance - GOV.UK (www.gov.uk)</w:t>
        </w:r>
      </w:hyperlink>
    </w:p>
    <w:p w14:paraId="036EDCDE" w14:textId="77777777" w:rsidR="00523AE4" w:rsidRPr="00523AE4" w:rsidRDefault="00523AE4" w:rsidP="00523AE4">
      <w:pPr>
        <w:rPr>
          <w:rFonts w:ascii="Cambria" w:hAnsi="Cambria"/>
          <w:color w:val="FF0000"/>
          <w:sz w:val="22"/>
          <w:szCs w:val="22"/>
        </w:rPr>
      </w:pPr>
    </w:p>
    <w:p w14:paraId="4F1BF1C3" w14:textId="77777777" w:rsidR="00523AE4" w:rsidRPr="00523AE4" w:rsidRDefault="00523AE4" w:rsidP="00523AE4">
      <w:pPr>
        <w:rPr>
          <w:rFonts w:ascii="Cambria" w:hAnsi="Cambria"/>
          <w:sz w:val="22"/>
          <w:szCs w:val="22"/>
        </w:rPr>
      </w:pPr>
      <w:r w:rsidRPr="00523AE4">
        <w:rPr>
          <w:rFonts w:ascii="Cambria" w:hAnsi="Cambria"/>
          <w:sz w:val="22"/>
          <w:szCs w:val="22"/>
        </w:rPr>
        <w:t xml:space="preserve">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 and generative AI. Guidance on e-security is available from the </w:t>
      </w:r>
      <w:hyperlink r:id="rId29" w:history="1">
        <w:r w:rsidRPr="00523AE4">
          <w:rPr>
            <w:rStyle w:val="Hyperlink"/>
            <w:rFonts w:ascii="Cambria" w:hAnsi="Cambria" w:cs="Arial"/>
            <w:sz w:val="22"/>
            <w:szCs w:val="22"/>
          </w:rPr>
          <w:t>National Education Network.</w:t>
        </w:r>
      </w:hyperlink>
      <w:r w:rsidRPr="00523AE4">
        <w:rPr>
          <w:rFonts w:ascii="Cambria" w:hAnsi="Cambria"/>
          <w:sz w:val="22"/>
          <w:szCs w:val="22"/>
        </w:rPr>
        <w:t xml:space="preserve"> In addition, schools and colleges should consider meeting the </w:t>
      </w:r>
      <w:hyperlink r:id="rId30" w:history="1">
        <w:r w:rsidRPr="00523AE4">
          <w:rPr>
            <w:rStyle w:val="Hyperlink"/>
            <w:rFonts w:ascii="Cambria" w:hAnsi="Cambria" w:cs="Arial"/>
            <w:sz w:val="22"/>
            <w:szCs w:val="22"/>
          </w:rPr>
          <w:t>Cyber security standards for schools and colleges.GOV.UK.</w:t>
        </w:r>
      </w:hyperlink>
      <w:r w:rsidRPr="00523AE4">
        <w:rPr>
          <w:rFonts w:ascii="Cambria" w:hAnsi="Cambria"/>
          <w:sz w:val="22"/>
          <w:szCs w:val="22"/>
        </w:rPr>
        <w:t xml:space="preserve"> Broader guidance on cyber security including considerations for governors and trustees can be found at </w:t>
      </w:r>
      <w:hyperlink r:id="rId31" w:history="1">
        <w:r w:rsidRPr="00523AE4">
          <w:rPr>
            <w:rFonts w:ascii="Cambria" w:hAnsi="Cambria"/>
            <w:sz w:val="22"/>
            <w:szCs w:val="22"/>
            <w:u w:val="single"/>
          </w:rPr>
          <w:t>Cyber security training for school staff - NCSC.GOV.UK</w:t>
        </w:r>
      </w:hyperlink>
    </w:p>
    <w:p w14:paraId="7E1699C2" w14:textId="77777777" w:rsidR="00523AE4" w:rsidRPr="00625553" w:rsidRDefault="00523AE4" w:rsidP="00523AE4"/>
    <w:p w14:paraId="44159219" w14:textId="77777777" w:rsidR="00523AE4" w:rsidRPr="00523AE4" w:rsidRDefault="00523AE4" w:rsidP="00523AE4">
      <w:pPr>
        <w:rPr>
          <w:rFonts w:ascii="Cambria" w:hAnsi="Cambria"/>
          <w:sz w:val="22"/>
          <w:szCs w:val="22"/>
        </w:rPr>
      </w:pPr>
      <w:r w:rsidRPr="00523AE4">
        <w:rPr>
          <w:rFonts w:ascii="Cambria" w:hAnsi="Cambria"/>
          <w:sz w:val="22"/>
          <w:szCs w:val="22"/>
        </w:rPr>
        <w:lastRenderedPageBreak/>
        <w:t xml:space="preserve">The Department has published </w:t>
      </w:r>
      <w:hyperlink r:id="rId32" w:history="1">
        <w:r w:rsidRPr="00523AE4">
          <w:rPr>
            <w:rStyle w:val="Hyperlink"/>
            <w:rFonts w:ascii="Cambria" w:hAnsi="Cambria" w:cs="Arial"/>
            <w:sz w:val="22"/>
            <w:szCs w:val="22"/>
          </w:rPr>
          <w:t>Generative AI: product safety expectations - GOV.UK</w:t>
        </w:r>
      </w:hyperlink>
      <w:r w:rsidRPr="00523AE4">
        <w:rPr>
          <w:rFonts w:ascii="Cambria" w:hAnsi="Cambria"/>
          <w:sz w:val="22"/>
          <w:szCs w:val="22"/>
        </w:rPr>
        <w:t xml:space="preserve"> to support schools to use generative artificial intelligence safely, and explains how filtering and monitoring requirements apply to the use of generative AI in education.</w:t>
      </w:r>
    </w:p>
    <w:p w14:paraId="0A92B535" w14:textId="77777777" w:rsidR="00523AE4" w:rsidRPr="00B71757" w:rsidRDefault="00523AE4" w:rsidP="00523AE4">
      <w:pPr>
        <w:rPr>
          <w:rFonts w:ascii="Cambria" w:hAnsi="Cambria" w:cs="Arial"/>
          <w:sz w:val="22"/>
          <w:szCs w:val="22"/>
        </w:rPr>
      </w:pPr>
    </w:p>
    <w:p w14:paraId="393E69DA" w14:textId="77777777" w:rsidR="003676CD" w:rsidRPr="00B71757" w:rsidRDefault="003676CD" w:rsidP="00B71757">
      <w:pPr>
        <w:pStyle w:val="Heading3"/>
        <w:rPr>
          <w:rFonts w:cs="Arial"/>
          <w:sz w:val="22"/>
          <w:szCs w:val="22"/>
        </w:rPr>
      </w:pPr>
      <w:bookmarkStart w:id="28" w:name="_Toc481489382"/>
      <w:r w:rsidRPr="00B71757">
        <w:rPr>
          <w:rFonts w:cs="Arial"/>
          <w:sz w:val="22"/>
          <w:szCs w:val="22"/>
        </w:rPr>
        <w:t>Cyberbullying</w:t>
      </w:r>
      <w:bookmarkEnd w:id="28"/>
    </w:p>
    <w:p w14:paraId="2A6FA17F" w14:textId="77777777" w:rsidR="003676CD" w:rsidRPr="00B71757" w:rsidRDefault="003676CD" w:rsidP="003676CD">
      <w:pPr>
        <w:rPr>
          <w:rFonts w:ascii="Cambria" w:hAnsi="Cambria"/>
          <w:sz w:val="22"/>
          <w:szCs w:val="22"/>
        </w:rPr>
      </w:pPr>
      <w:r w:rsidRPr="00B71757">
        <w:rPr>
          <w:rFonts w:ascii="Cambria" w:hAnsi="Cambria" w:cs="Arial"/>
          <w:sz w:val="22"/>
          <w:szCs w:val="22"/>
        </w:rPr>
        <w:t xml:space="preserve">Central to the School’s anti-bullying policy </w:t>
      </w:r>
      <w:r w:rsidR="00523AE4">
        <w:rPr>
          <w:rFonts w:ascii="Cambria" w:hAnsi="Cambria" w:cs="Arial"/>
          <w:sz w:val="22"/>
          <w:szCs w:val="22"/>
        </w:rPr>
        <w:t>is</w:t>
      </w:r>
      <w:r w:rsidRPr="00B71757">
        <w:rPr>
          <w:rFonts w:ascii="Cambria" w:hAnsi="Cambria" w:cs="Arial"/>
          <w:sz w:val="22"/>
          <w:szCs w:val="22"/>
        </w:rPr>
        <w:t xml:space="preserve"> the principle that ‘</w:t>
      </w:r>
      <w:r w:rsidRPr="00B71757">
        <w:rPr>
          <w:rFonts w:ascii="Cambria" w:hAnsi="Cambria" w:cs="Arial"/>
          <w:i/>
          <w:sz w:val="22"/>
          <w:szCs w:val="22"/>
        </w:rPr>
        <w:t>bullying is always unacceptable’</w:t>
      </w:r>
      <w:r w:rsidRPr="00B71757">
        <w:rPr>
          <w:rFonts w:ascii="Cambria" w:hAnsi="Cambria" w:cs="Arial"/>
          <w:sz w:val="22"/>
          <w:szCs w:val="22"/>
        </w:rPr>
        <w:t xml:space="preserve"> and that ‘</w:t>
      </w:r>
      <w:r w:rsidRPr="00B71757">
        <w:rPr>
          <w:rFonts w:ascii="Cambria" w:hAnsi="Cambria" w:cs="Arial"/>
          <w:i/>
          <w:sz w:val="22"/>
          <w:szCs w:val="22"/>
        </w:rPr>
        <w:t>all pupils have a right not to be bullied</w:t>
      </w:r>
      <w:r w:rsidRPr="00B71757">
        <w:rPr>
          <w:rFonts w:ascii="Cambria" w:hAnsi="Cambria" w:cs="Arial"/>
          <w:sz w:val="22"/>
          <w:szCs w:val="22"/>
        </w:rPr>
        <w:t>’.</w:t>
      </w:r>
    </w:p>
    <w:p w14:paraId="17933BB0" w14:textId="77777777" w:rsidR="00B71757" w:rsidRDefault="00B71757" w:rsidP="003676CD">
      <w:pPr>
        <w:rPr>
          <w:rFonts w:ascii="Cambria" w:hAnsi="Cambria" w:cs="Arial"/>
          <w:sz w:val="22"/>
          <w:szCs w:val="22"/>
        </w:rPr>
      </w:pPr>
    </w:p>
    <w:p w14:paraId="06658B69" w14:textId="77777777" w:rsidR="003676CD" w:rsidRDefault="003676CD" w:rsidP="003676CD">
      <w:pPr>
        <w:rPr>
          <w:rFonts w:ascii="Cambria" w:hAnsi="Cambria" w:cs="Arial"/>
          <w:sz w:val="22"/>
          <w:szCs w:val="22"/>
        </w:rPr>
      </w:pPr>
      <w:r w:rsidRPr="00B71757">
        <w:rPr>
          <w:rFonts w:ascii="Cambria" w:hAnsi="Cambria" w:cs="Arial"/>
          <w:sz w:val="22"/>
          <w:szCs w:val="22"/>
        </w:rPr>
        <w:t xml:space="preserve">The school </w:t>
      </w:r>
      <w:r w:rsidR="00523AE4">
        <w:rPr>
          <w:rFonts w:ascii="Cambria" w:hAnsi="Cambria" w:cs="Arial"/>
          <w:sz w:val="22"/>
          <w:szCs w:val="22"/>
        </w:rPr>
        <w:t>also</w:t>
      </w:r>
      <w:r w:rsidRPr="00B71757">
        <w:rPr>
          <w:rFonts w:ascii="Cambria" w:hAnsi="Cambria" w:cs="Arial"/>
          <w:sz w:val="22"/>
          <w:szCs w:val="22"/>
        </w:rPr>
        <w:t xml:space="preserve"> recognise</w:t>
      </w:r>
      <w:r w:rsidR="00523AE4">
        <w:rPr>
          <w:rFonts w:ascii="Cambria" w:hAnsi="Cambria" w:cs="Arial"/>
          <w:sz w:val="22"/>
          <w:szCs w:val="22"/>
        </w:rPr>
        <w:t>s</w:t>
      </w:r>
      <w:r w:rsidRPr="00B71757">
        <w:rPr>
          <w:rFonts w:ascii="Cambria" w:hAnsi="Cambria" w:cs="Arial"/>
          <w:sz w:val="22"/>
          <w:szCs w:val="22"/>
        </w:rPr>
        <w:t xml:space="preserve"> that it must take note of bullying perpetrated outside school which spills over into the school and so we will respond to any cyber-bullying we become aware of carried out by pupils when they are away from the site.</w:t>
      </w:r>
    </w:p>
    <w:p w14:paraId="00A1DEAA" w14:textId="77777777" w:rsidR="00523AE4" w:rsidRPr="00B71757" w:rsidRDefault="00523AE4" w:rsidP="003676CD">
      <w:pPr>
        <w:rPr>
          <w:rFonts w:ascii="Cambria" w:hAnsi="Cambria" w:cs="Arial"/>
          <w:sz w:val="22"/>
          <w:szCs w:val="22"/>
        </w:rPr>
      </w:pPr>
    </w:p>
    <w:p w14:paraId="5CE7D6FB" w14:textId="77777777" w:rsidR="003676CD" w:rsidRPr="00B71757" w:rsidRDefault="003676CD" w:rsidP="003676CD">
      <w:pPr>
        <w:rPr>
          <w:rFonts w:ascii="Cambria" w:hAnsi="Cambria" w:cs="Arial"/>
          <w:sz w:val="22"/>
          <w:szCs w:val="22"/>
        </w:rPr>
      </w:pPr>
      <w:r w:rsidRPr="00B71757">
        <w:rPr>
          <w:rFonts w:ascii="Cambria" w:hAnsi="Cambria" w:cs="Arial"/>
          <w:sz w:val="22"/>
          <w:szCs w:val="22"/>
        </w:rPr>
        <w:t>Cyber-bullying is defined as “an aggressive, intentional act carried out by a group or individual using electronic forms of contact repeatedly over time against a victim who cannot easily defend himself/herself.”</w:t>
      </w:r>
    </w:p>
    <w:p w14:paraId="452F3001" w14:textId="77777777" w:rsidR="00B71757" w:rsidRDefault="00B71757" w:rsidP="003676CD">
      <w:pPr>
        <w:rPr>
          <w:rFonts w:ascii="Cambria" w:hAnsi="Cambria" w:cs="Arial"/>
          <w:sz w:val="22"/>
          <w:szCs w:val="22"/>
        </w:rPr>
      </w:pPr>
    </w:p>
    <w:p w14:paraId="3E516CFB" w14:textId="77777777" w:rsidR="003676CD" w:rsidRPr="00B71757" w:rsidRDefault="003676CD" w:rsidP="003676CD">
      <w:pPr>
        <w:rPr>
          <w:rFonts w:ascii="Cambria" w:hAnsi="Cambria" w:cs="Arial"/>
          <w:sz w:val="22"/>
          <w:szCs w:val="22"/>
        </w:rPr>
      </w:pPr>
      <w:r w:rsidRPr="00B71757">
        <w:rPr>
          <w:rFonts w:ascii="Cambria" w:hAnsi="Cambria" w:cs="Arial"/>
          <w:sz w:val="22"/>
          <w:szCs w:val="22"/>
        </w:rPr>
        <w:t>By cyber-bullying, we mean bullying by electronic media:</w:t>
      </w:r>
    </w:p>
    <w:p w14:paraId="54CEB21F" w14:textId="77777777"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Bullying by texts or messages or calls on mobile phones</w:t>
      </w:r>
    </w:p>
    <w:p w14:paraId="18944068" w14:textId="77777777"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The use of mobile phone cameras to cause distress, fear or humiliation</w:t>
      </w:r>
    </w:p>
    <w:p w14:paraId="0A7793E7" w14:textId="77777777"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Posting threatening, abusive, defamatory or humiliating material on websites, to include blogs, personal websites, social networking sites</w:t>
      </w:r>
    </w:p>
    <w:p w14:paraId="2871A849" w14:textId="77777777"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Using e-mail to message others</w:t>
      </w:r>
    </w:p>
    <w:p w14:paraId="2B51C82B" w14:textId="77777777"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Hijacking/cloning e-mail accounts</w:t>
      </w:r>
    </w:p>
    <w:p w14:paraId="7B78F6AE" w14:textId="77777777" w:rsidR="003676CD" w:rsidRPr="00B71757" w:rsidRDefault="003676CD" w:rsidP="00511414">
      <w:pPr>
        <w:numPr>
          <w:ilvl w:val="0"/>
          <w:numId w:val="15"/>
        </w:numPr>
        <w:rPr>
          <w:rFonts w:ascii="Cambria" w:hAnsi="Cambria" w:cs="Arial"/>
          <w:sz w:val="22"/>
          <w:szCs w:val="22"/>
        </w:rPr>
      </w:pPr>
      <w:r w:rsidRPr="00B71757">
        <w:rPr>
          <w:rFonts w:ascii="Cambria" w:hAnsi="Cambria" w:cs="Arial"/>
          <w:sz w:val="22"/>
          <w:szCs w:val="22"/>
        </w:rPr>
        <w:t>Making threatening, abusive, defamatory or humiliating remarks in on-line forums</w:t>
      </w:r>
    </w:p>
    <w:p w14:paraId="6A9C61FA" w14:textId="77777777" w:rsidR="003676CD" w:rsidRPr="00B71757" w:rsidRDefault="003676CD" w:rsidP="003676CD">
      <w:pPr>
        <w:rPr>
          <w:rFonts w:ascii="Cambria" w:hAnsi="Cambria"/>
          <w:sz w:val="22"/>
          <w:szCs w:val="22"/>
        </w:rPr>
      </w:pPr>
    </w:p>
    <w:p w14:paraId="0C679BE6" w14:textId="77777777" w:rsidR="003676CD" w:rsidRPr="00B71757" w:rsidRDefault="003676CD" w:rsidP="003676CD">
      <w:pPr>
        <w:rPr>
          <w:rFonts w:ascii="Cambria" w:hAnsi="Cambria" w:cs="Arial"/>
          <w:sz w:val="22"/>
          <w:szCs w:val="22"/>
        </w:rPr>
      </w:pPr>
      <w:r w:rsidRPr="00B71757">
        <w:rPr>
          <w:rFonts w:ascii="Cambria" w:hAnsi="Cambria" w:cs="Arial"/>
          <w:sz w:val="22"/>
          <w:szCs w:val="22"/>
        </w:rPr>
        <w:t>Cyber-bullying may be at a level wher</w:t>
      </w:r>
      <w:r w:rsidR="00465208">
        <w:rPr>
          <w:rFonts w:ascii="Cambria" w:hAnsi="Cambria" w:cs="Arial"/>
          <w:sz w:val="22"/>
          <w:szCs w:val="22"/>
        </w:rPr>
        <w:t xml:space="preserve">e it is criminal in character. </w:t>
      </w:r>
      <w:r w:rsidRPr="00B71757">
        <w:rPr>
          <w:rFonts w:ascii="Cambria" w:hAnsi="Cambria" w:cs="Arial"/>
          <w:sz w:val="22"/>
          <w:szCs w:val="22"/>
        </w:rPr>
        <w:t xml:space="preserve">It is unlawful to disseminate defamatory information in any </w:t>
      </w:r>
      <w:r w:rsidR="00465208">
        <w:rPr>
          <w:rFonts w:ascii="Cambria" w:hAnsi="Cambria" w:cs="Arial"/>
          <w:sz w:val="22"/>
          <w:szCs w:val="22"/>
        </w:rPr>
        <w:t xml:space="preserve">media including internet sites. </w:t>
      </w:r>
      <w:r w:rsidRPr="00B71757">
        <w:rPr>
          <w:rFonts w:ascii="Cambria" w:hAnsi="Cambria" w:cs="Arial"/>
          <w:sz w:val="22"/>
          <w:szCs w:val="22"/>
        </w:rPr>
        <w:t>Section 127 of the Communications Act 2003 makes it an offence to send, by public means of a public electronic communications network, a message or other matter that is grossly offensive or one of an indecent, obscene or menacing character.</w:t>
      </w:r>
    </w:p>
    <w:p w14:paraId="7DD4857E" w14:textId="77777777" w:rsidR="00B71757" w:rsidRDefault="00B71757" w:rsidP="003676CD">
      <w:pPr>
        <w:rPr>
          <w:rFonts w:ascii="Cambria" w:hAnsi="Cambria" w:cs="Arial"/>
          <w:sz w:val="22"/>
          <w:szCs w:val="22"/>
        </w:rPr>
      </w:pPr>
    </w:p>
    <w:p w14:paraId="5D1222CA" w14:textId="77777777" w:rsidR="003676CD" w:rsidRPr="00B71757" w:rsidRDefault="003676CD" w:rsidP="003676CD">
      <w:pPr>
        <w:rPr>
          <w:rFonts w:ascii="Cambria" w:hAnsi="Cambria" w:cs="Arial"/>
          <w:sz w:val="22"/>
          <w:szCs w:val="22"/>
          <w:u w:val="single"/>
        </w:rPr>
      </w:pPr>
      <w:r w:rsidRPr="00B71757">
        <w:rPr>
          <w:rFonts w:ascii="Cambria" w:hAnsi="Cambria" w:cs="Arial"/>
          <w:sz w:val="22"/>
          <w:szCs w:val="22"/>
        </w:rPr>
        <w:t>The Protection from Harassment Act 1997 makes it an offence to knowingly pursue any course of conduct amounting to harassment.</w:t>
      </w:r>
      <w:r w:rsidRPr="00B71757">
        <w:rPr>
          <w:rFonts w:ascii="Cambria" w:hAnsi="Cambria" w:cs="Arial"/>
          <w:sz w:val="22"/>
          <w:szCs w:val="22"/>
          <w:u w:val="single"/>
        </w:rPr>
        <w:t xml:space="preserve"> </w:t>
      </w:r>
    </w:p>
    <w:p w14:paraId="1BCD8E81" w14:textId="77777777" w:rsidR="003676CD" w:rsidRPr="00B71757" w:rsidRDefault="003676CD" w:rsidP="003676CD">
      <w:pPr>
        <w:rPr>
          <w:rFonts w:ascii="Cambria" w:hAnsi="Cambria" w:cs="Arial"/>
          <w:sz w:val="22"/>
          <w:szCs w:val="22"/>
        </w:rPr>
      </w:pPr>
    </w:p>
    <w:p w14:paraId="37E0ACA7" w14:textId="77777777" w:rsidR="003676CD" w:rsidRPr="00B71757" w:rsidRDefault="003676CD" w:rsidP="003676CD">
      <w:pPr>
        <w:rPr>
          <w:rFonts w:ascii="Cambria" w:hAnsi="Cambria"/>
          <w:sz w:val="22"/>
          <w:szCs w:val="22"/>
        </w:rPr>
      </w:pPr>
      <w:r w:rsidRPr="00B71757">
        <w:rPr>
          <w:rFonts w:ascii="Cambria" w:hAnsi="Cambria" w:cs="Arial"/>
          <w:sz w:val="22"/>
          <w:szCs w:val="22"/>
        </w:rPr>
        <w:t>If we become aware of any incidents of cyberbullying, we will need to consider each case individually as to any criminal act that may have been committed. The school will pass on information to the police if it feels that it is appropriate or are required to do so.</w:t>
      </w:r>
    </w:p>
    <w:p w14:paraId="414C4894" w14:textId="77777777" w:rsidR="003676CD" w:rsidRPr="00B71757" w:rsidRDefault="003676CD" w:rsidP="003676CD">
      <w:pPr>
        <w:rPr>
          <w:rFonts w:ascii="Cambria" w:hAnsi="Cambria" w:cs="Arial"/>
          <w:b/>
          <w:sz w:val="22"/>
          <w:szCs w:val="22"/>
        </w:rPr>
      </w:pPr>
    </w:p>
    <w:p w14:paraId="26891B4D" w14:textId="77777777" w:rsidR="003676CD" w:rsidRPr="00B71757" w:rsidRDefault="003676CD" w:rsidP="00B71757">
      <w:pPr>
        <w:pStyle w:val="Heading3"/>
        <w:rPr>
          <w:rFonts w:cs="Arial"/>
          <w:sz w:val="22"/>
          <w:szCs w:val="22"/>
          <w:u w:val="single"/>
        </w:rPr>
      </w:pPr>
      <w:bookmarkStart w:id="29" w:name="_Toc481489383"/>
      <w:r w:rsidRPr="00B71757">
        <w:rPr>
          <w:rFonts w:cs="Arial"/>
          <w:sz w:val="22"/>
          <w:szCs w:val="22"/>
        </w:rPr>
        <w:t>Sexting</w:t>
      </w:r>
      <w:bookmarkEnd w:id="29"/>
    </w:p>
    <w:p w14:paraId="74E92206" w14:textId="77777777"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'Sexting' often refers to the sharing of naked or ‘nude’ pictures or video through mobile phones and/or the internet. It also includes underwear shots, sexual poses and explicit text messaging is it sometimes referred to as youth produced sexual imagery.</w:t>
      </w:r>
    </w:p>
    <w:p w14:paraId="2ECB4434" w14:textId="77777777" w:rsidR="002E50A6" w:rsidRPr="002E50A6" w:rsidRDefault="002E50A6" w:rsidP="002E50A6">
      <w:pPr>
        <w:rPr>
          <w:rFonts w:ascii="Cambria" w:hAnsi="Cambria" w:cs="Arial"/>
          <w:sz w:val="22"/>
          <w:szCs w:val="22"/>
          <w:lang w:val="en"/>
        </w:rPr>
      </w:pPr>
    </w:p>
    <w:p w14:paraId="47045AD4" w14:textId="77777777"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 xml:space="preserve">While sexting often takes place in a consensual relationship between two young people, the use of sexted images in revenge following a relationship breakdown is becoming more commonplace. Sexting can also be used as a form of sexual exploitation and take place between strangers. </w:t>
      </w:r>
    </w:p>
    <w:p w14:paraId="0D1D4BFD" w14:textId="77777777" w:rsidR="002E50A6" w:rsidRPr="002E50A6" w:rsidRDefault="002E50A6" w:rsidP="002E50A6">
      <w:pPr>
        <w:rPr>
          <w:rFonts w:ascii="Cambria" w:hAnsi="Cambria" w:cs="Arial"/>
          <w:sz w:val="22"/>
          <w:szCs w:val="22"/>
          <w:lang w:val="en"/>
        </w:rPr>
      </w:pPr>
    </w:p>
    <w:p w14:paraId="37F8DBA3" w14:textId="77777777"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 xml:space="preserve">As the average age of first smartphone or camera enabled tablet usage for a child is 6 years old, sexting is an issue that requires awareness raising across all ages. </w:t>
      </w:r>
    </w:p>
    <w:p w14:paraId="610ED4EE" w14:textId="77777777" w:rsidR="002E50A6" w:rsidRPr="002E50A6" w:rsidRDefault="002E50A6" w:rsidP="002E50A6">
      <w:pPr>
        <w:rPr>
          <w:rFonts w:ascii="Cambria" w:hAnsi="Cambria" w:cs="Arial"/>
          <w:sz w:val="22"/>
          <w:szCs w:val="22"/>
          <w:lang w:val="en"/>
        </w:rPr>
      </w:pPr>
    </w:p>
    <w:p w14:paraId="110B8AB3" w14:textId="77777777" w:rsidR="003676CD" w:rsidRDefault="002E50A6" w:rsidP="002E50A6">
      <w:pPr>
        <w:rPr>
          <w:rFonts w:ascii="Cambria" w:hAnsi="Cambria" w:cs="Arial"/>
          <w:sz w:val="22"/>
          <w:szCs w:val="22"/>
          <w:lang w:val="en"/>
        </w:rPr>
      </w:pPr>
      <w:r w:rsidRPr="002E50A6">
        <w:rPr>
          <w:rFonts w:ascii="Cambria" w:hAnsi="Cambria" w:cs="Arial"/>
          <w:sz w:val="22"/>
          <w:szCs w:val="22"/>
          <w:lang w:val="en"/>
        </w:rPr>
        <w:t>The school will use age appropriate educational material to raise awareness, to promote safety and deal with pressure. Parents should be aware that they can come to the school for advice.</w:t>
      </w:r>
    </w:p>
    <w:p w14:paraId="02D4BF83" w14:textId="77777777" w:rsidR="002E50A6" w:rsidRDefault="002E50A6" w:rsidP="002E50A6">
      <w:pPr>
        <w:rPr>
          <w:rFonts w:ascii="Cambria" w:hAnsi="Cambria" w:cs="Arial"/>
          <w:sz w:val="22"/>
          <w:szCs w:val="22"/>
          <w:lang w:val="en"/>
        </w:rPr>
      </w:pPr>
    </w:p>
    <w:p w14:paraId="36C3A6D5" w14:textId="77777777" w:rsidR="002E50A6" w:rsidRPr="002E50A6" w:rsidRDefault="002E50A6" w:rsidP="002E50A6">
      <w:pPr>
        <w:spacing w:line="360" w:lineRule="auto"/>
        <w:rPr>
          <w:rFonts w:ascii="Cambria" w:hAnsi="Cambria" w:cs="Arial"/>
          <w:b/>
          <w:sz w:val="22"/>
          <w:szCs w:val="22"/>
          <w:lang w:val="en"/>
        </w:rPr>
      </w:pPr>
      <w:r w:rsidRPr="002E50A6">
        <w:rPr>
          <w:rFonts w:ascii="Cambria" w:hAnsi="Cambria" w:cs="Arial"/>
          <w:b/>
          <w:sz w:val="22"/>
          <w:szCs w:val="22"/>
          <w:lang w:val="en"/>
        </w:rPr>
        <w:t>On-line sexual abuse</w:t>
      </w:r>
    </w:p>
    <w:p w14:paraId="0AE41399" w14:textId="77777777" w:rsidR="002E50A6" w:rsidRPr="002E50A6" w:rsidRDefault="002E50A6" w:rsidP="002E50A6">
      <w:pPr>
        <w:rPr>
          <w:rFonts w:ascii="Cambria" w:hAnsi="Cambria" w:cs="Arial"/>
          <w:sz w:val="22"/>
          <w:szCs w:val="22"/>
          <w:lang w:val="en"/>
        </w:rPr>
      </w:pPr>
      <w:r w:rsidRPr="002E50A6">
        <w:rPr>
          <w:rFonts w:ascii="Cambria" w:hAnsi="Cambria" w:cs="Arial"/>
          <w:sz w:val="22"/>
          <w:szCs w:val="22"/>
          <w:lang w:val="en"/>
        </w:rPr>
        <w:t>As a school we will:</w:t>
      </w:r>
    </w:p>
    <w:p w14:paraId="6AD0935F" w14:textId="77777777" w:rsidR="00523AE4" w:rsidRDefault="002E50A6" w:rsidP="00523AE4">
      <w:pPr>
        <w:pStyle w:val="ListBullet"/>
      </w:pPr>
      <w:r w:rsidRPr="00523AE4">
        <w:rPr>
          <w:rFonts w:ascii="Cambria" w:hAnsi="Cambria"/>
          <w:b/>
          <w:sz w:val="22"/>
          <w:szCs w:val="22"/>
          <w:lang w:val="en"/>
        </w:rPr>
        <w:lastRenderedPageBreak/>
        <w:t>Report</w:t>
      </w:r>
      <w:r w:rsidRPr="00523AE4">
        <w:rPr>
          <w:rFonts w:ascii="Cambria" w:hAnsi="Cambria"/>
          <w:sz w:val="22"/>
          <w:szCs w:val="22"/>
          <w:lang w:val="en"/>
        </w:rPr>
        <w:t xml:space="preserve"> to the police, CEOP or any other relevant body any on-line sexual abuse or harmful content we are made aware of. This could include sending abusive, harassing and misogynistic messages; sharing nude and semi-nude images and videos; and coercing others to make and share sexual imagery. </w:t>
      </w:r>
      <w:r w:rsidR="00523AE4" w:rsidRPr="00523AE4">
        <w:rPr>
          <w:rFonts w:ascii="Cambria" w:hAnsi="Cambria"/>
          <w:sz w:val="22"/>
          <w:szCs w:val="22"/>
        </w:rPr>
        <w:t>We will seek guidance from the NPCC ‘</w:t>
      </w:r>
      <w:hyperlink r:id="rId33">
        <w:r w:rsidR="00523AE4" w:rsidRPr="00523AE4">
          <w:rPr>
            <w:rStyle w:val="Hyperlink"/>
            <w:rFonts w:ascii="Cambria" w:hAnsi="Cambria" w:cs="Arial"/>
            <w:sz w:val="22"/>
            <w:szCs w:val="22"/>
          </w:rPr>
          <w:t>when to call the police</w:t>
        </w:r>
      </w:hyperlink>
      <w:r w:rsidR="00523AE4" w:rsidRPr="00523AE4">
        <w:rPr>
          <w:rFonts w:ascii="Cambria" w:hAnsi="Cambria"/>
          <w:sz w:val="22"/>
          <w:szCs w:val="22"/>
        </w:rPr>
        <w:t xml:space="preserve">’ </w:t>
      </w:r>
      <w:bookmarkStart w:id="30" w:name="_Int_RxU5j6g9"/>
      <w:r w:rsidR="00523AE4" w:rsidRPr="00523AE4">
        <w:rPr>
          <w:rFonts w:ascii="Cambria" w:hAnsi="Cambria"/>
          <w:sz w:val="22"/>
          <w:szCs w:val="22"/>
        </w:rPr>
        <w:t>document</w:t>
      </w:r>
      <w:bookmarkEnd w:id="30"/>
      <w:r w:rsidR="00523AE4" w:rsidRPr="00523AE4">
        <w:rPr>
          <w:rFonts w:ascii="Cambria" w:hAnsi="Cambria"/>
          <w:sz w:val="22"/>
          <w:szCs w:val="22"/>
        </w:rPr>
        <w:t xml:space="preserve"> and the internet watch foundations </w:t>
      </w:r>
      <w:hyperlink r:id="rId34">
        <w:r w:rsidR="00523AE4" w:rsidRPr="00523AE4">
          <w:rPr>
            <w:rStyle w:val="Hyperlink"/>
            <w:rFonts w:ascii="Cambria" w:hAnsi="Cambria" w:cs="Arial"/>
            <w:sz w:val="22"/>
            <w:szCs w:val="22"/>
          </w:rPr>
          <w:t>‘report harmful content’</w:t>
        </w:r>
      </w:hyperlink>
      <w:r w:rsidR="00523AE4" w:rsidRPr="00523AE4">
        <w:rPr>
          <w:rFonts w:ascii="Cambria" w:hAnsi="Cambria"/>
          <w:sz w:val="22"/>
          <w:szCs w:val="22"/>
        </w:rPr>
        <w:t xml:space="preserve"> website</w:t>
      </w:r>
    </w:p>
    <w:p w14:paraId="5EB28597" w14:textId="77777777" w:rsidR="002E50A6" w:rsidRPr="00523AE4" w:rsidRDefault="002E50A6" w:rsidP="00523AE4">
      <w:pPr>
        <w:pStyle w:val="ListParagraph"/>
        <w:numPr>
          <w:ilvl w:val="0"/>
          <w:numId w:val="39"/>
        </w:numPr>
        <w:rPr>
          <w:rFonts w:ascii="Cambria" w:hAnsi="Cambria" w:cs="Arial"/>
          <w:sz w:val="22"/>
          <w:szCs w:val="22"/>
          <w:lang w:val="en"/>
        </w:rPr>
      </w:pPr>
      <w:r w:rsidRPr="00523AE4">
        <w:rPr>
          <w:rFonts w:ascii="Cambria" w:hAnsi="Cambria" w:cs="Arial"/>
          <w:b/>
          <w:sz w:val="22"/>
          <w:szCs w:val="22"/>
          <w:lang w:val="en"/>
        </w:rPr>
        <w:t>Educate</w:t>
      </w:r>
      <w:r w:rsidRPr="00523AE4">
        <w:rPr>
          <w:rFonts w:ascii="Cambria" w:hAnsi="Cambria" w:cs="Arial"/>
          <w:sz w:val="22"/>
          <w:szCs w:val="22"/>
          <w:lang w:val="en"/>
        </w:rPr>
        <w:t xml:space="preserve"> to raise awareness of what on-line sexual abuse is, how it can happen, how to limit the impact and what to do if you become aware of it. </w:t>
      </w:r>
    </w:p>
    <w:p w14:paraId="01BBE938" w14:textId="77777777" w:rsidR="002E50A6" w:rsidRPr="002E50A6" w:rsidRDefault="002E50A6" w:rsidP="00511414">
      <w:pPr>
        <w:pStyle w:val="ListParagraph"/>
        <w:numPr>
          <w:ilvl w:val="0"/>
          <w:numId w:val="39"/>
        </w:numPr>
        <w:rPr>
          <w:rFonts w:ascii="Cambria" w:hAnsi="Cambria" w:cs="Arial"/>
          <w:sz w:val="22"/>
          <w:szCs w:val="22"/>
          <w:lang w:val="en"/>
        </w:rPr>
      </w:pPr>
      <w:r w:rsidRPr="00523AE4">
        <w:rPr>
          <w:rFonts w:ascii="Cambria" w:hAnsi="Cambria" w:cs="Arial"/>
          <w:b/>
          <w:sz w:val="22"/>
          <w:szCs w:val="22"/>
          <w:lang w:val="en"/>
        </w:rPr>
        <w:t>Support</w:t>
      </w:r>
      <w:r w:rsidRPr="002E50A6">
        <w:rPr>
          <w:rFonts w:ascii="Cambria" w:hAnsi="Cambria" w:cs="Arial"/>
          <w:sz w:val="22"/>
          <w:szCs w:val="22"/>
          <w:lang w:val="en"/>
        </w:rPr>
        <w:t xml:space="preserve"> victims of on-line abuse within the school community</w:t>
      </w:r>
    </w:p>
    <w:p w14:paraId="20EECA62" w14:textId="77777777" w:rsidR="003676CD" w:rsidRPr="006F71F1" w:rsidRDefault="003676CD" w:rsidP="006F71F1">
      <w:pPr>
        <w:pStyle w:val="Heading3"/>
        <w:rPr>
          <w:rStyle w:val="Hyperlink"/>
          <w:rFonts w:cs="Arial"/>
          <w:color w:val="auto"/>
          <w:sz w:val="22"/>
          <w:szCs w:val="22"/>
          <w:u w:val="none"/>
        </w:rPr>
      </w:pPr>
      <w:bookmarkStart w:id="31" w:name="_Toc481489384"/>
      <w:r w:rsidRPr="00B71757">
        <w:rPr>
          <w:rFonts w:cs="Arial"/>
          <w:sz w:val="22"/>
          <w:szCs w:val="22"/>
        </w:rPr>
        <w:t>Gaming</w:t>
      </w:r>
      <w:bookmarkEnd w:id="31"/>
    </w:p>
    <w:p w14:paraId="03D6DE8F" w14:textId="77777777" w:rsidR="003676CD" w:rsidRPr="006F71F1" w:rsidRDefault="003676CD" w:rsidP="003676CD">
      <w:p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Online gaming is an activity that the majority of children and many adults get involved in.  The school will raise awareness:</w:t>
      </w:r>
    </w:p>
    <w:p w14:paraId="6524CCF8" w14:textId="77777777" w:rsidR="003676CD" w:rsidRPr="006F71F1" w:rsidRDefault="003676CD" w:rsidP="00511414">
      <w:pPr>
        <w:pStyle w:val="ListParagraph"/>
        <w:numPr>
          <w:ilvl w:val="0"/>
          <w:numId w:val="16"/>
        </w:num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By talking to parents and carers about the games their children play and help them identify whether they are appropriate.</w:t>
      </w:r>
    </w:p>
    <w:p w14:paraId="4FD828B3" w14:textId="77777777" w:rsidR="003676CD" w:rsidRPr="006F71F1" w:rsidRDefault="003676CD" w:rsidP="00511414">
      <w:pPr>
        <w:pStyle w:val="ListParagraph"/>
        <w:numPr>
          <w:ilvl w:val="0"/>
          <w:numId w:val="16"/>
        </w:num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By support</w:t>
      </w:r>
      <w:r w:rsidR="00465208">
        <w:rPr>
          <w:rStyle w:val="Hyperlink"/>
          <w:rFonts w:ascii="Cambria" w:hAnsi="Cambria" w:cs="Arial"/>
          <w:color w:val="auto"/>
          <w:sz w:val="22"/>
          <w:szCs w:val="22"/>
          <w:u w:val="none"/>
        </w:rPr>
        <w:t>ing</w:t>
      </w:r>
      <w:r w:rsidRPr="006F71F1">
        <w:rPr>
          <w:rStyle w:val="Hyperlink"/>
          <w:rFonts w:ascii="Cambria" w:hAnsi="Cambria" w:cs="Arial"/>
          <w:color w:val="auto"/>
          <w:sz w:val="22"/>
          <w:szCs w:val="22"/>
          <w:u w:val="none"/>
        </w:rPr>
        <w:t xml:space="preserve"> parents in identifying the most effective way of safeguarding their children by using parental controls and child safety mode.</w:t>
      </w:r>
    </w:p>
    <w:p w14:paraId="329E365E" w14:textId="77777777" w:rsidR="003676CD" w:rsidRPr="006F71F1" w:rsidRDefault="003676CD" w:rsidP="00511414">
      <w:pPr>
        <w:pStyle w:val="ListParagraph"/>
        <w:numPr>
          <w:ilvl w:val="0"/>
          <w:numId w:val="16"/>
        </w:numPr>
        <w:rPr>
          <w:rStyle w:val="Hyperlink"/>
          <w:rFonts w:ascii="Cambria" w:hAnsi="Cambria" w:cs="Arial"/>
          <w:color w:val="auto"/>
          <w:sz w:val="22"/>
          <w:szCs w:val="22"/>
          <w:u w:val="none"/>
        </w:rPr>
      </w:pPr>
      <w:r w:rsidRPr="006F71F1">
        <w:rPr>
          <w:rStyle w:val="Hyperlink"/>
          <w:rFonts w:ascii="Cambria" w:hAnsi="Cambria" w:cs="Arial"/>
          <w:color w:val="auto"/>
          <w:sz w:val="22"/>
          <w:szCs w:val="22"/>
          <w:u w:val="none"/>
        </w:rPr>
        <w:t>By talking to parents about setting boundaries and time limits when games are played.</w:t>
      </w:r>
    </w:p>
    <w:p w14:paraId="7A9877BB" w14:textId="77777777" w:rsidR="003676CD" w:rsidRPr="002E50A6" w:rsidRDefault="003676CD" w:rsidP="00511414">
      <w:pPr>
        <w:pStyle w:val="ListParagraph"/>
        <w:numPr>
          <w:ilvl w:val="0"/>
          <w:numId w:val="16"/>
        </w:numPr>
        <w:rPr>
          <w:rFonts w:ascii="Cambria" w:hAnsi="Cambria" w:cs="Arial"/>
          <w:sz w:val="22"/>
          <w:szCs w:val="22"/>
        </w:rPr>
      </w:pPr>
      <w:r w:rsidRPr="006F71F1">
        <w:rPr>
          <w:rStyle w:val="Hyperlink"/>
          <w:rFonts w:ascii="Cambria" w:hAnsi="Cambria" w:cs="Arial"/>
          <w:color w:val="auto"/>
          <w:sz w:val="22"/>
          <w:szCs w:val="22"/>
          <w:u w:val="none"/>
        </w:rPr>
        <w:t>By highlighting relevant resources.</w:t>
      </w:r>
    </w:p>
    <w:p w14:paraId="46363AFE" w14:textId="77777777" w:rsidR="003676CD" w:rsidRPr="006F71F1" w:rsidRDefault="003676CD" w:rsidP="006F71F1">
      <w:pPr>
        <w:pStyle w:val="Heading3"/>
        <w:rPr>
          <w:rFonts w:cs="Arial"/>
          <w:sz w:val="22"/>
          <w:szCs w:val="22"/>
        </w:rPr>
      </w:pPr>
      <w:bookmarkStart w:id="32" w:name="_Toc481489385"/>
      <w:r w:rsidRPr="00B71757">
        <w:rPr>
          <w:rFonts w:cs="Arial"/>
          <w:sz w:val="22"/>
          <w:szCs w:val="22"/>
        </w:rPr>
        <w:t>Online reputation</w:t>
      </w:r>
      <w:bookmarkEnd w:id="32"/>
    </w:p>
    <w:p w14:paraId="2981F811" w14:textId="77777777" w:rsidR="003676CD" w:rsidRPr="00B71757" w:rsidRDefault="003676CD" w:rsidP="003676CD">
      <w:pPr>
        <w:rPr>
          <w:rFonts w:ascii="Cambria" w:hAnsi="Cambria" w:cs="Arial"/>
          <w:sz w:val="22"/>
          <w:szCs w:val="22"/>
          <w:lang w:val="en"/>
        </w:rPr>
      </w:pPr>
      <w:r w:rsidRPr="00B71757">
        <w:rPr>
          <w:rFonts w:ascii="Cambria" w:hAnsi="Cambria" w:cs="Arial"/>
          <w:sz w:val="22"/>
          <w:szCs w:val="22"/>
          <w:lang w:val="en"/>
        </w:rPr>
        <w:t>Online reputation is the opinion others get of a person when they encounter them online.  It is formed by posts, photos that have been uploaded and comments made by others on people’s profiles.  It is important that children and staff are aware that anything that is posted could influence their future professional reputation.  The majority of organizations and work establishments now check digital footprint before considering applications for positions or places on courses.</w:t>
      </w:r>
    </w:p>
    <w:p w14:paraId="7A167D30" w14:textId="77777777" w:rsidR="003676CD" w:rsidRPr="00B71757" w:rsidRDefault="003676CD" w:rsidP="003676CD">
      <w:pPr>
        <w:rPr>
          <w:rFonts w:ascii="Cambria" w:hAnsi="Cambria" w:cs="Arial"/>
          <w:sz w:val="22"/>
          <w:szCs w:val="22"/>
          <w:lang w:val="en"/>
        </w:rPr>
      </w:pPr>
    </w:p>
    <w:p w14:paraId="4BCD928C" w14:textId="77777777" w:rsidR="003676CD" w:rsidRPr="006F71F1" w:rsidRDefault="003676CD" w:rsidP="006F71F1">
      <w:pPr>
        <w:pStyle w:val="Heading3"/>
        <w:rPr>
          <w:rFonts w:cs="Arial"/>
          <w:sz w:val="22"/>
          <w:szCs w:val="22"/>
        </w:rPr>
      </w:pPr>
      <w:bookmarkStart w:id="33" w:name="_Toc481489386"/>
      <w:r w:rsidRPr="00B71757">
        <w:rPr>
          <w:rFonts w:cs="Arial"/>
          <w:sz w:val="22"/>
          <w:szCs w:val="22"/>
        </w:rPr>
        <w:t>Grooming</w:t>
      </w:r>
      <w:bookmarkEnd w:id="33"/>
    </w:p>
    <w:p w14:paraId="287BE54B" w14:textId="77777777" w:rsidR="002E50A6" w:rsidRP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 xml:space="preserve">On-line grooming is the process by which one person with an inappropriate sexual interest in children will approach a child on-line, with the intention of developing a relationship with that child, to be able to meet them in person and intentionally cause harm.   </w:t>
      </w:r>
    </w:p>
    <w:p w14:paraId="34183F52" w14:textId="77777777" w:rsid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The school will build awareness amongst children and parents about ensuring that the child:</w:t>
      </w:r>
    </w:p>
    <w:p w14:paraId="2141F4CC" w14:textId="77777777" w:rsid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Only has friends on-line that they know in real life</w:t>
      </w:r>
    </w:p>
    <w:p w14:paraId="7A58FEF0" w14:textId="77777777" w:rsid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Is aware that if they communicate with somebody that they have met on-line, that relationship should stay on-line</w:t>
      </w:r>
    </w:p>
    <w:p w14:paraId="43392C4E" w14:textId="77777777" w:rsidR="005C65EA" w:rsidRDefault="005C65EA" w:rsidP="00523AE4">
      <w:pPr>
        <w:pStyle w:val="Heading1"/>
        <w:spacing w:before="0" w:after="0"/>
        <w:rPr>
          <w:rFonts w:cs="Arial"/>
          <w:b w:val="0"/>
          <w:bCs w:val="0"/>
          <w:kern w:val="0"/>
          <w:sz w:val="22"/>
          <w:szCs w:val="22"/>
          <w:lang w:val="en"/>
        </w:rPr>
      </w:pPr>
    </w:p>
    <w:p w14:paraId="03659491" w14:textId="77777777" w:rsidR="002E50A6" w:rsidRPr="002E50A6" w:rsidRDefault="002E50A6" w:rsidP="00523AE4">
      <w:pPr>
        <w:pStyle w:val="Heading1"/>
        <w:spacing w:before="0" w:after="0"/>
        <w:rPr>
          <w:rFonts w:cs="Arial"/>
          <w:b w:val="0"/>
          <w:bCs w:val="0"/>
          <w:kern w:val="0"/>
          <w:sz w:val="22"/>
          <w:szCs w:val="22"/>
          <w:lang w:val="en"/>
        </w:rPr>
      </w:pPr>
      <w:r w:rsidRPr="002E50A6">
        <w:rPr>
          <w:rFonts w:cs="Arial"/>
          <w:b w:val="0"/>
          <w:bCs w:val="0"/>
          <w:kern w:val="0"/>
          <w:sz w:val="22"/>
          <w:szCs w:val="22"/>
          <w:lang w:val="en"/>
        </w:rPr>
        <w:t>That the school will support parents to:</w:t>
      </w:r>
    </w:p>
    <w:p w14:paraId="6B012530" w14:textId="77777777"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Recognise the signs of grooming</w:t>
      </w:r>
    </w:p>
    <w:p w14:paraId="25FC8A37" w14:textId="77777777"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Have regular conversations with their children about on-line activity and how to stay safe on-line</w:t>
      </w:r>
    </w:p>
    <w:p w14:paraId="644F297C" w14:textId="77777777" w:rsidR="005C65EA" w:rsidRDefault="005C65EA" w:rsidP="00523AE4">
      <w:pPr>
        <w:pStyle w:val="Heading1"/>
        <w:spacing w:before="0" w:after="0"/>
        <w:rPr>
          <w:rFonts w:cs="Arial"/>
          <w:b w:val="0"/>
          <w:bCs w:val="0"/>
          <w:kern w:val="0"/>
          <w:sz w:val="22"/>
          <w:szCs w:val="22"/>
          <w:lang w:val="en"/>
        </w:rPr>
      </w:pPr>
    </w:p>
    <w:p w14:paraId="4BF75B27" w14:textId="77777777" w:rsidR="002E50A6" w:rsidRPr="002E50A6" w:rsidRDefault="002E50A6" w:rsidP="00523AE4">
      <w:pPr>
        <w:pStyle w:val="Heading1"/>
        <w:spacing w:before="0" w:after="0"/>
        <w:rPr>
          <w:rFonts w:cs="Arial"/>
          <w:b w:val="0"/>
          <w:bCs w:val="0"/>
          <w:kern w:val="0"/>
          <w:sz w:val="22"/>
          <w:szCs w:val="22"/>
          <w:lang w:val="en"/>
        </w:rPr>
      </w:pPr>
      <w:r w:rsidRPr="002E50A6">
        <w:rPr>
          <w:rFonts w:cs="Arial"/>
          <w:b w:val="0"/>
          <w:bCs w:val="0"/>
          <w:kern w:val="0"/>
          <w:sz w:val="22"/>
          <w:szCs w:val="22"/>
          <w:lang w:val="en"/>
        </w:rPr>
        <w:t>The school will raise awareness by:</w:t>
      </w:r>
    </w:p>
    <w:p w14:paraId="6B70D097" w14:textId="77777777"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Running sessions for parents</w:t>
      </w:r>
    </w:p>
    <w:p w14:paraId="61FF207F" w14:textId="77777777"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Including awareness of grooming as part of their curriculum</w:t>
      </w:r>
    </w:p>
    <w:p w14:paraId="138E9ADB" w14:textId="77777777" w:rsidR="002E50A6" w:rsidRPr="002E50A6" w:rsidRDefault="002E50A6" w:rsidP="00511414">
      <w:pPr>
        <w:pStyle w:val="Heading1"/>
        <w:numPr>
          <w:ilvl w:val="0"/>
          <w:numId w:val="40"/>
        </w:numPr>
        <w:spacing w:before="0" w:after="0"/>
        <w:rPr>
          <w:rFonts w:cs="Arial"/>
          <w:b w:val="0"/>
          <w:bCs w:val="0"/>
          <w:kern w:val="0"/>
          <w:sz w:val="22"/>
          <w:szCs w:val="22"/>
          <w:lang w:val="en"/>
        </w:rPr>
      </w:pPr>
      <w:r w:rsidRPr="002E50A6">
        <w:rPr>
          <w:rFonts w:cs="Arial"/>
          <w:b w:val="0"/>
          <w:bCs w:val="0"/>
          <w:kern w:val="0"/>
          <w:sz w:val="22"/>
          <w:szCs w:val="22"/>
          <w:lang w:val="en"/>
        </w:rPr>
        <w:t>Identifying with parents and children how they can be safeguarded against grooming.</w:t>
      </w:r>
    </w:p>
    <w:p w14:paraId="60D77A8E" w14:textId="77777777" w:rsidR="002E50A6" w:rsidRP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Additionally to being targeted for sexual motivations, some young people are also groomed online for exploitation or radicalisation. 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45857FDD" w14:textId="77777777" w:rsidR="002E50A6" w:rsidRDefault="002E50A6" w:rsidP="002E50A6">
      <w:pPr>
        <w:pStyle w:val="Heading1"/>
        <w:rPr>
          <w:rFonts w:cs="Arial"/>
          <w:b w:val="0"/>
          <w:bCs w:val="0"/>
          <w:kern w:val="0"/>
          <w:sz w:val="22"/>
          <w:szCs w:val="22"/>
          <w:lang w:val="en"/>
        </w:rPr>
      </w:pPr>
      <w:r w:rsidRPr="002E50A6">
        <w:rPr>
          <w:rFonts w:cs="Arial"/>
          <w:b w:val="0"/>
          <w:bCs w:val="0"/>
          <w:kern w:val="0"/>
          <w:sz w:val="22"/>
          <w:szCs w:val="22"/>
          <w:lang w:val="en"/>
        </w:rPr>
        <w:t xml:space="preserve">Anyone can be at risk. Age, social standing and education do not necessarily matter as much as we previously thought, and we have seen all kinds of people become radicalised, from young men and </w:t>
      </w:r>
      <w:r w:rsidRPr="002E50A6">
        <w:rPr>
          <w:rFonts w:cs="Arial"/>
          <w:b w:val="0"/>
          <w:bCs w:val="0"/>
          <w:kern w:val="0"/>
          <w:sz w:val="22"/>
          <w:szCs w:val="22"/>
          <w:lang w:val="en"/>
        </w:rPr>
        <w:lastRenderedPageBreak/>
        <w:t>women with learning difficulties to adults in well-respected professions. What is clear is that, the more vulnerable the person, the easier it is to influence their way of thinking.</w:t>
      </w:r>
    </w:p>
    <w:p w14:paraId="2D8718CE" w14:textId="77777777" w:rsidR="002E50A6" w:rsidRPr="002E50A6" w:rsidRDefault="002E50A6" w:rsidP="002E50A6">
      <w:pPr>
        <w:rPr>
          <w:rFonts w:ascii="Cambria" w:hAnsi="Cambria"/>
          <w:sz w:val="22"/>
          <w:szCs w:val="22"/>
          <w:lang w:val="en"/>
        </w:rPr>
      </w:pPr>
    </w:p>
    <w:p w14:paraId="32CF504F" w14:textId="77777777" w:rsidR="002E50A6" w:rsidRPr="002E50A6" w:rsidRDefault="002E50A6" w:rsidP="002E50A6">
      <w:pPr>
        <w:rPr>
          <w:rFonts w:ascii="Cambria" w:hAnsi="Cambria"/>
          <w:sz w:val="22"/>
          <w:szCs w:val="22"/>
          <w:lang w:val="en"/>
        </w:rPr>
      </w:pPr>
      <w:r w:rsidRPr="002E50A6">
        <w:rPr>
          <w:rFonts w:ascii="Cambria" w:hAnsi="Cambria"/>
          <w:sz w:val="22"/>
          <w:szCs w:val="22"/>
          <w:lang w:val="en"/>
        </w:rPr>
        <w:t>Signs of grooming can include:</w:t>
      </w:r>
    </w:p>
    <w:p w14:paraId="5648A663" w14:textId="77777777"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isolating themselves from family and friends; </w:t>
      </w:r>
    </w:p>
    <w:p w14:paraId="3C240CF1" w14:textId="77777777"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becoming secretive and not wanting to talk or discuss their views; </w:t>
      </w:r>
    </w:p>
    <w:p w14:paraId="4E113F62" w14:textId="77777777"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closing computers down when others are around; </w:t>
      </w:r>
    </w:p>
    <w:p w14:paraId="06B97789" w14:textId="77777777"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 xml:space="preserve">refusing to say who they are talking to; using technology such as anonymous browsing to hide their activity; and </w:t>
      </w:r>
    </w:p>
    <w:p w14:paraId="142B6996" w14:textId="77777777" w:rsidR="002E50A6" w:rsidRPr="002E50A6" w:rsidRDefault="002E50A6" w:rsidP="00511414">
      <w:pPr>
        <w:pStyle w:val="ListParagraph"/>
        <w:numPr>
          <w:ilvl w:val="0"/>
          <w:numId w:val="41"/>
        </w:numPr>
        <w:ind w:left="284" w:hanging="284"/>
        <w:rPr>
          <w:rFonts w:ascii="Cambria" w:hAnsi="Cambria"/>
          <w:sz w:val="22"/>
          <w:szCs w:val="22"/>
          <w:lang w:val="en"/>
        </w:rPr>
      </w:pPr>
      <w:r w:rsidRPr="002E50A6">
        <w:rPr>
          <w:rFonts w:ascii="Cambria" w:hAnsi="Cambria"/>
          <w:sz w:val="22"/>
          <w:szCs w:val="22"/>
          <w:lang w:val="en"/>
        </w:rPr>
        <w:t>sudden changes in mood, such as becoming angry or disrespectful.</w:t>
      </w:r>
    </w:p>
    <w:p w14:paraId="607E566A" w14:textId="77777777" w:rsidR="002E50A6" w:rsidRPr="002E50A6" w:rsidRDefault="002E50A6" w:rsidP="002E50A6">
      <w:pPr>
        <w:rPr>
          <w:rFonts w:ascii="Cambria" w:hAnsi="Cambria"/>
          <w:sz w:val="22"/>
          <w:szCs w:val="22"/>
          <w:lang w:val="en"/>
        </w:rPr>
      </w:pPr>
    </w:p>
    <w:p w14:paraId="69C5FFD0" w14:textId="77777777" w:rsidR="002E50A6" w:rsidRPr="002E50A6" w:rsidRDefault="002E50A6" w:rsidP="002E50A6">
      <w:pPr>
        <w:rPr>
          <w:rFonts w:ascii="Cambria" w:hAnsi="Cambria"/>
          <w:sz w:val="22"/>
          <w:szCs w:val="22"/>
          <w:lang w:val="en"/>
        </w:rPr>
      </w:pPr>
      <w:r w:rsidRPr="002E50A6">
        <w:rPr>
          <w:rFonts w:ascii="Cambria" w:hAnsi="Cambria"/>
          <w:sz w:val="22"/>
          <w:szCs w:val="22"/>
          <w:lang w:val="en"/>
        </w:rPr>
        <w:t>Of course, none of these behaviours necessarily mean someone is being radicalised and, when displayed, could be a symptom of bullying or other emotional issues.</w:t>
      </w:r>
    </w:p>
    <w:p w14:paraId="6BF3D090" w14:textId="77777777" w:rsidR="003676CD" w:rsidRPr="006F71F1" w:rsidRDefault="003676CD" w:rsidP="006F71F1">
      <w:pPr>
        <w:pStyle w:val="Heading1"/>
        <w:jc w:val="center"/>
        <w:rPr>
          <w:rFonts w:cs="Arial"/>
          <w:color w:val="000000"/>
          <w:u w:val="single"/>
        </w:rPr>
      </w:pPr>
      <w:r w:rsidRPr="00B71757">
        <w:rPr>
          <w:rFonts w:cs="Arial"/>
          <w:b w:val="0"/>
          <w:sz w:val="22"/>
          <w:szCs w:val="22"/>
          <w:u w:val="single"/>
        </w:rPr>
        <w:br w:type="page"/>
      </w:r>
      <w:bookmarkStart w:id="34" w:name="_Toc481489387"/>
      <w:r w:rsidRPr="006F71F1">
        <w:rPr>
          <w:rFonts w:cs="Arial"/>
          <w:color w:val="000000"/>
          <w:u w:val="single"/>
        </w:rPr>
        <w:lastRenderedPageBreak/>
        <w:t>Part 2 – Safeguarding issues relating to individual pupil needs</w:t>
      </w:r>
      <w:bookmarkEnd w:id="34"/>
    </w:p>
    <w:p w14:paraId="039503C6" w14:textId="77777777" w:rsidR="003676CD" w:rsidRPr="006A2B54" w:rsidRDefault="003676CD" w:rsidP="003676CD">
      <w:pPr>
        <w:ind w:left="284" w:right="261"/>
        <w:rPr>
          <w:rFonts w:ascii="Cambria" w:hAnsi="Cambria" w:cs="Arial"/>
          <w:color w:val="000000"/>
          <w:sz w:val="20"/>
          <w:szCs w:val="22"/>
        </w:rPr>
      </w:pPr>
    </w:p>
    <w:p w14:paraId="06BE864B" w14:textId="77777777" w:rsidR="00B15D6B" w:rsidRPr="00523AE4" w:rsidRDefault="00B15D6B" w:rsidP="00B15D6B">
      <w:pPr>
        <w:pStyle w:val="Heading3"/>
        <w:rPr>
          <w:rFonts w:cs="Arial"/>
          <w:color w:val="000000"/>
          <w:sz w:val="24"/>
          <w:u w:val="single"/>
        </w:rPr>
      </w:pPr>
      <w:bookmarkStart w:id="35" w:name="_Toc17197746"/>
      <w:bookmarkStart w:id="36" w:name="_Toc481489388"/>
      <w:r w:rsidRPr="00523AE4">
        <w:rPr>
          <w:rFonts w:cs="Arial"/>
          <w:color w:val="000000"/>
          <w:sz w:val="24"/>
          <w:u w:val="single"/>
        </w:rPr>
        <w:t>Homelessness.</w:t>
      </w:r>
      <w:bookmarkEnd w:id="35"/>
    </w:p>
    <w:p w14:paraId="5632AA09"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rPr>
        <w:t xml:space="preserve">As a </w:t>
      </w:r>
      <w:r w:rsidRPr="00B15D6B">
        <w:rPr>
          <w:rFonts w:ascii="Cambria" w:hAnsi="Cambria" w:cs="Arial"/>
          <w:color w:val="000000"/>
          <w:sz w:val="22"/>
          <w:szCs w:val="22"/>
        </w:rPr>
        <w:t xml:space="preserve">school we recognise that being homeless or being at risk of becoming homeless presents a real risk to a child’s welfare. The impact of losing a place of safety and security can affect a child’s behaviour and attachments. </w:t>
      </w:r>
    </w:p>
    <w:p w14:paraId="70B1FD59" w14:textId="77777777" w:rsidR="00B15D6B" w:rsidRPr="00B15D6B" w:rsidRDefault="00B15D6B" w:rsidP="00B15D6B">
      <w:pPr>
        <w:ind w:left="284" w:right="261"/>
        <w:rPr>
          <w:rFonts w:ascii="Cambria" w:hAnsi="Cambria" w:cs="Arial"/>
          <w:color w:val="000000"/>
          <w:sz w:val="22"/>
          <w:szCs w:val="22"/>
        </w:rPr>
      </w:pPr>
    </w:p>
    <w:p w14:paraId="7751369D"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In line with the Homelessness Reduction Act 2017 this school will promote links into the Local Housing Authority for the parent or care giver in order to raise/progress concerns at the earliest opportunity.</w:t>
      </w:r>
    </w:p>
    <w:p w14:paraId="01A92BD6" w14:textId="77777777" w:rsidR="00B15D6B" w:rsidRPr="00B15D6B" w:rsidRDefault="00B15D6B" w:rsidP="00B15D6B">
      <w:pPr>
        <w:ind w:left="284" w:right="261"/>
        <w:rPr>
          <w:rFonts w:ascii="Cambria" w:hAnsi="Cambria" w:cs="Arial"/>
          <w:color w:val="000000"/>
          <w:sz w:val="22"/>
          <w:szCs w:val="22"/>
        </w:rPr>
      </w:pPr>
    </w:p>
    <w:p w14:paraId="52035B87"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We recognises that whilst referrals and/or discussion with the Local Housing Authority should be progressed as appropriate, this does not, and should not, replace a referral into children’s social care where a child has been harmed or is at risk of harm.</w:t>
      </w:r>
    </w:p>
    <w:p w14:paraId="65DB1904" w14:textId="77777777" w:rsidR="00B15D6B" w:rsidRPr="00523AE4" w:rsidRDefault="00B15D6B" w:rsidP="00B15D6B">
      <w:pPr>
        <w:pStyle w:val="Heading3"/>
        <w:rPr>
          <w:rFonts w:cs="Arial"/>
          <w:color w:val="000000"/>
          <w:sz w:val="24"/>
          <w:u w:val="single"/>
        </w:rPr>
      </w:pPr>
      <w:bookmarkStart w:id="37" w:name="_Toc17197747"/>
      <w:r w:rsidRPr="00523AE4">
        <w:rPr>
          <w:rFonts w:cs="Arial"/>
          <w:color w:val="000000"/>
          <w:sz w:val="24"/>
          <w:u w:val="single"/>
        </w:rPr>
        <w:t>Children &amp; the Court System</w:t>
      </w:r>
      <w:bookmarkEnd w:id="37"/>
    </w:p>
    <w:p w14:paraId="215BA4FE"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rPr>
        <w:t xml:space="preserve">As a </w:t>
      </w:r>
      <w:r w:rsidRPr="00B15D6B">
        <w:rPr>
          <w:rFonts w:ascii="Cambria" w:hAnsi="Cambria" w:cs="Arial"/>
          <w:color w:val="000000"/>
          <w:sz w:val="22"/>
          <w:szCs w:val="22"/>
        </w:rPr>
        <w:t xml:space="preserve">school we recognise that children are sometimes required to give evidence in criminal courts, either for crimes committed against them or for crimes they have witnessed. We know that this can be a stressful experience and therefore the school will aim to support children through this process.  </w:t>
      </w:r>
    </w:p>
    <w:p w14:paraId="53D56563" w14:textId="77777777" w:rsidR="00B15D6B" w:rsidRPr="00B15D6B" w:rsidRDefault="00B15D6B" w:rsidP="00B15D6B">
      <w:pPr>
        <w:ind w:left="284" w:right="261"/>
        <w:rPr>
          <w:rFonts w:ascii="Cambria" w:hAnsi="Cambria" w:cs="Arial"/>
          <w:color w:val="000000"/>
          <w:sz w:val="22"/>
          <w:szCs w:val="22"/>
        </w:rPr>
      </w:pPr>
    </w:p>
    <w:p w14:paraId="3C9F5AE3" w14:textId="77777777" w:rsidR="00523AE4" w:rsidRPr="00523AE4" w:rsidRDefault="00B15D6B" w:rsidP="00523AE4">
      <w:pPr>
        <w:rPr>
          <w:rFonts w:ascii="Cambria" w:hAnsi="Cambria"/>
          <w:sz w:val="22"/>
          <w:szCs w:val="22"/>
        </w:rPr>
      </w:pPr>
      <w:r w:rsidRPr="00B15D6B">
        <w:rPr>
          <w:rFonts w:ascii="Cambria" w:hAnsi="Cambria" w:cs="Arial"/>
          <w:color w:val="000000"/>
          <w:sz w:val="22"/>
          <w:szCs w:val="22"/>
        </w:rPr>
        <w:t>Along with pastoral support, the school will use age-appropriate materials published by HM Courts and Tribunals Services (2017) that explain to children what it means to be a witness, how to give evidence and the help they can access</w:t>
      </w:r>
      <w:r w:rsidR="00523AE4" w:rsidRPr="00523AE4">
        <w:rPr>
          <w:rFonts w:ascii="Cambria" w:hAnsi="Cambria"/>
          <w:sz w:val="22"/>
          <w:szCs w:val="22"/>
        </w:rPr>
        <w:t xml:space="preserve">. </w:t>
      </w:r>
      <w:hyperlink r:id="rId35" w:history="1">
        <w:r w:rsidR="00523AE4" w:rsidRPr="00523AE4">
          <w:rPr>
            <w:rStyle w:val="Hyperlink"/>
            <w:rFonts w:ascii="Cambria" w:hAnsi="Cambria" w:cs="Arial"/>
            <w:sz w:val="22"/>
            <w:szCs w:val="22"/>
          </w:rPr>
          <w:t>Improving support for children going to court as well as witnesses</w:t>
        </w:r>
      </w:hyperlink>
    </w:p>
    <w:p w14:paraId="486E7AB9" w14:textId="77777777" w:rsidR="00B15D6B" w:rsidRPr="00B15D6B" w:rsidRDefault="00B15D6B" w:rsidP="00523AE4">
      <w:pPr>
        <w:ind w:right="261"/>
        <w:rPr>
          <w:rFonts w:ascii="Cambria" w:hAnsi="Cambria" w:cs="Arial"/>
          <w:color w:val="000000"/>
          <w:sz w:val="22"/>
          <w:szCs w:val="22"/>
        </w:rPr>
      </w:pPr>
    </w:p>
    <w:p w14:paraId="5166F741"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We recognise that making child arrangements via the family courts following separation can be stressful and entrench conflict in families. This can be stressful for children.  This school will support children going through this process. </w:t>
      </w:r>
    </w:p>
    <w:p w14:paraId="76284F9A" w14:textId="77777777" w:rsidR="00B15D6B" w:rsidRPr="00B15D6B" w:rsidRDefault="00B15D6B" w:rsidP="00B15D6B">
      <w:pPr>
        <w:ind w:left="284" w:right="261"/>
        <w:rPr>
          <w:rFonts w:ascii="Cambria" w:hAnsi="Cambria" w:cs="Arial"/>
          <w:color w:val="000000"/>
          <w:sz w:val="22"/>
          <w:szCs w:val="22"/>
        </w:rPr>
      </w:pPr>
    </w:p>
    <w:p w14:paraId="0382C2BB"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Alongside pastoral support this school will use online materials published by The Ministry of Justice (2018) which offers children information &amp; advice on the dispute resolution service. </w:t>
      </w:r>
    </w:p>
    <w:p w14:paraId="4A75361B" w14:textId="77777777" w:rsidR="00B15D6B" w:rsidRPr="00B15D6B" w:rsidRDefault="00B15D6B" w:rsidP="00B15D6B">
      <w:pPr>
        <w:ind w:left="284" w:right="261"/>
        <w:rPr>
          <w:rFonts w:ascii="Cambria" w:hAnsi="Cambria" w:cs="Arial"/>
          <w:color w:val="000000"/>
          <w:sz w:val="22"/>
          <w:szCs w:val="22"/>
        </w:rPr>
      </w:pPr>
    </w:p>
    <w:p w14:paraId="0DA9902A"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These materials will also be offered to parents and carers if appropriate. </w:t>
      </w:r>
    </w:p>
    <w:p w14:paraId="3D0C5361" w14:textId="77777777" w:rsidR="00B15D6B" w:rsidRPr="00523AE4" w:rsidRDefault="00B15D6B" w:rsidP="00B15D6B">
      <w:pPr>
        <w:pStyle w:val="Heading3"/>
        <w:rPr>
          <w:rFonts w:cs="Arial"/>
          <w:color w:val="000000"/>
          <w:sz w:val="24"/>
          <w:u w:val="single"/>
        </w:rPr>
      </w:pPr>
      <w:bookmarkStart w:id="38" w:name="_Toc17197748"/>
      <w:r w:rsidRPr="00523AE4">
        <w:rPr>
          <w:rFonts w:cs="Arial"/>
          <w:color w:val="000000"/>
          <w:sz w:val="24"/>
          <w:u w:val="single"/>
        </w:rPr>
        <w:t>Children with family members in prison</w:t>
      </w:r>
      <w:bookmarkEnd w:id="38"/>
    </w:p>
    <w:p w14:paraId="1CE78BF4"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Children who have a family member in prison are at greater risk of poor outcomes including poverty, stigma, isolation and poor mental health.</w:t>
      </w:r>
    </w:p>
    <w:p w14:paraId="79F0CFB3" w14:textId="77777777" w:rsidR="00B15D6B" w:rsidRPr="00B15D6B" w:rsidRDefault="00B15D6B" w:rsidP="00B15D6B">
      <w:pPr>
        <w:ind w:left="284" w:right="261"/>
        <w:rPr>
          <w:rFonts w:ascii="Cambria" w:hAnsi="Cambria" w:cs="Arial"/>
          <w:color w:val="000000"/>
          <w:sz w:val="22"/>
          <w:szCs w:val="22"/>
        </w:rPr>
      </w:pPr>
    </w:p>
    <w:p w14:paraId="265D11D8"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This school aims to:-</w:t>
      </w:r>
    </w:p>
    <w:p w14:paraId="5B826335" w14:textId="77777777"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Understand and Respect the Child’s Wishes</w:t>
      </w:r>
    </w:p>
    <w:p w14:paraId="3424DCFE"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We will respect the child’s wishes about sharing information.  If other children become aware the school will be vigilante to potential bullying or harassment</w:t>
      </w:r>
    </w:p>
    <w:p w14:paraId="053ED5F7" w14:textId="77777777" w:rsidR="00B15D6B" w:rsidRPr="00B15D6B" w:rsidRDefault="00B15D6B" w:rsidP="00B15D6B">
      <w:pPr>
        <w:ind w:left="284" w:right="261"/>
        <w:rPr>
          <w:rFonts w:ascii="Cambria" w:hAnsi="Cambria" w:cs="Arial"/>
          <w:color w:val="000000"/>
          <w:sz w:val="22"/>
          <w:szCs w:val="22"/>
        </w:rPr>
      </w:pPr>
    </w:p>
    <w:p w14:paraId="56A32877" w14:textId="77777777"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Keep as Much Contact as Possible with the Parent and Caregiver</w:t>
      </w:r>
    </w:p>
    <w:p w14:paraId="4C543EDD"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 xml:space="preserve">We will maintain good links with the remaining caregiver in order to foresee and manage any developing problems. Following discussions we will develop appropriate systems for keeping the imprisoned caregiver updates about their child’s education.  </w:t>
      </w:r>
    </w:p>
    <w:p w14:paraId="56FC71C3" w14:textId="77777777" w:rsidR="00B15D6B" w:rsidRPr="00B15D6B" w:rsidRDefault="00B15D6B" w:rsidP="00B15D6B">
      <w:pPr>
        <w:ind w:left="284" w:right="261"/>
        <w:rPr>
          <w:rFonts w:ascii="Cambria" w:hAnsi="Cambria" w:cs="Arial"/>
          <w:color w:val="000000"/>
          <w:sz w:val="22"/>
          <w:szCs w:val="22"/>
        </w:rPr>
      </w:pPr>
    </w:p>
    <w:p w14:paraId="2DA518A3" w14:textId="77777777"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Be Sensitive in Lessons</w:t>
      </w:r>
    </w:p>
    <w:p w14:paraId="31AEF40A"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This school will consider the needs of any child with an imprisoned parent during lesson planning.</w:t>
      </w:r>
    </w:p>
    <w:p w14:paraId="1FD500C5" w14:textId="77777777" w:rsidR="00B15D6B" w:rsidRPr="00B15D6B" w:rsidRDefault="00B15D6B" w:rsidP="00B15D6B">
      <w:pPr>
        <w:ind w:left="284" w:right="261"/>
        <w:rPr>
          <w:rFonts w:ascii="Cambria" w:hAnsi="Cambria" w:cs="Arial"/>
          <w:color w:val="000000"/>
          <w:sz w:val="22"/>
          <w:szCs w:val="22"/>
        </w:rPr>
      </w:pPr>
    </w:p>
    <w:p w14:paraId="498B56F0" w14:textId="77777777" w:rsidR="00B15D6B" w:rsidRPr="00B15D6B" w:rsidRDefault="00B15D6B" w:rsidP="00511414">
      <w:pPr>
        <w:numPr>
          <w:ilvl w:val="0"/>
          <w:numId w:val="26"/>
        </w:numPr>
        <w:ind w:right="261"/>
        <w:rPr>
          <w:rFonts w:ascii="Cambria" w:hAnsi="Cambria" w:cs="Arial"/>
          <w:b/>
          <w:color w:val="000000"/>
          <w:sz w:val="22"/>
          <w:szCs w:val="22"/>
        </w:rPr>
      </w:pPr>
      <w:r w:rsidRPr="00B15D6B">
        <w:rPr>
          <w:rFonts w:ascii="Cambria" w:hAnsi="Cambria" w:cs="Arial"/>
          <w:b/>
          <w:color w:val="000000"/>
          <w:sz w:val="22"/>
          <w:szCs w:val="22"/>
        </w:rPr>
        <w:t>Provide Extra Support</w:t>
      </w:r>
    </w:p>
    <w:p w14:paraId="01931912" w14:textId="77777777" w:rsidR="00B15D6B" w:rsidRPr="00B15D6B" w:rsidRDefault="00B15D6B" w:rsidP="00B15D6B">
      <w:pPr>
        <w:ind w:right="261"/>
        <w:rPr>
          <w:rFonts w:ascii="Cambria" w:hAnsi="Cambria" w:cs="Arial"/>
          <w:color w:val="000000"/>
          <w:sz w:val="22"/>
          <w:szCs w:val="22"/>
        </w:rPr>
      </w:pPr>
      <w:r w:rsidRPr="00B15D6B">
        <w:rPr>
          <w:rFonts w:ascii="Cambria" w:hAnsi="Cambria" w:cs="Arial"/>
          <w:color w:val="000000"/>
          <w:sz w:val="22"/>
          <w:szCs w:val="22"/>
        </w:rPr>
        <w:t>We recognise that having a parent in prison can attach a real stigma to a child, particularly if the crime is known and particularly serious. We will provide support and mentoring to help a child work through their feelings on the issue.</w:t>
      </w:r>
    </w:p>
    <w:p w14:paraId="03357FE4" w14:textId="77777777" w:rsidR="00B15D6B" w:rsidRPr="00B15D6B" w:rsidRDefault="00B15D6B" w:rsidP="00B15D6B">
      <w:pPr>
        <w:ind w:left="1440" w:right="261"/>
        <w:rPr>
          <w:rFonts w:ascii="Cambria" w:hAnsi="Cambria" w:cs="Arial"/>
          <w:color w:val="000000"/>
          <w:sz w:val="22"/>
          <w:szCs w:val="22"/>
        </w:rPr>
      </w:pPr>
    </w:p>
    <w:p w14:paraId="3677F1B9" w14:textId="77777777" w:rsidR="00B15D6B" w:rsidRPr="00B15D6B" w:rsidRDefault="00B15D6B" w:rsidP="00B15D6B">
      <w:pPr>
        <w:spacing w:after="240"/>
        <w:ind w:right="261"/>
        <w:rPr>
          <w:rFonts w:ascii="Cambria" w:hAnsi="Cambria" w:cs="Arial"/>
          <w:color w:val="000000"/>
          <w:sz w:val="22"/>
          <w:szCs w:val="22"/>
        </w:rPr>
      </w:pPr>
      <w:r w:rsidRPr="00B15D6B">
        <w:rPr>
          <w:rFonts w:ascii="Cambria" w:hAnsi="Cambria" w:cs="Arial"/>
          <w:color w:val="000000"/>
          <w:sz w:val="22"/>
          <w:szCs w:val="22"/>
        </w:rPr>
        <w:t xml:space="preserve">Alongside pastoral care the school will use the resources provided by the National Information Centre on Children of Offender in order to support and mentor children in these circumstances.  </w:t>
      </w:r>
    </w:p>
    <w:p w14:paraId="32810568" w14:textId="77777777" w:rsidR="003676CD" w:rsidRPr="00794F32" w:rsidRDefault="003676CD" w:rsidP="006F71F1">
      <w:pPr>
        <w:pStyle w:val="Heading3"/>
        <w:rPr>
          <w:rFonts w:cs="Arial"/>
          <w:color w:val="000000"/>
          <w:sz w:val="24"/>
          <w:szCs w:val="24"/>
          <w:u w:val="single"/>
        </w:rPr>
      </w:pPr>
      <w:r w:rsidRPr="00794F32">
        <w:rPr>
          <w:rFonts w:cs="Arial"/>
          <w:color w:val="000000"/>
          <w:sz w:val="24"/>
          <w:szCs w:val="24"/>
          <w:u w:val="single"/>
        </w:rPr>
        <w:t>Pupils with medical conditions (in school).</w:t>
      </w:r>
      <w:bookmarkEnd w:id="36"/>
    </w:p>
    <w:p w14:paraId="1AB9450B" w14:textId="77777777" w:rsidR="003676CD" w:rsidRPr="00B15D6B" w:rsidRDefault="003676CD" w:rsidP="00B15D6B">
      <w:pPr>
        <w:ind w:right="261"/>
        <w:rPr>
          <w:rFonts w:ascii="Cambria" w:hAnsi="Cambria" w:cs="Arial"/>
          <w:color w:val="000000"/>
          <w:sz w:val="22"/>
          <w:szCs w:val="22"/>
        </w:rPr>
      </w:pPr>
      <w:r w:rsidRPr="00B15D6B">
        <w:rPr>
          <w:rFonts w:ascii="Cambria" w:hAnsi="Cambria" w:cs="Arial"/>
          <w:color w:val="000000"/>
          <w:sz w:val="22"/>
          <w:szCs w:val="22"/>
        </w:rPr>
        <w:t>There is a separate policy outlinin</w:t>
      </w:r>
      <w:r w:rsidR="006F71F1" w:rsidRPr="00B15D6B">
        <w:rPr>
          <w:rFonts w:ascii="Cambria" w:hAnsi="Cambria" w:cs="Arial"/>
          <w:color w:val="000000"/>
          <w:sz w:val="22"/>
          <w:szCs w:val="22"/>
        </w:rPr>
        <w:t>g the school’s position on this</w:t>
      </w:r>
      <w:r w:rsidRPr="00B15D6B">
        <w:rPr>
          <w:rFonts w:ascii="Cambria" w:hAnsi="Cambria" w:cs="Arial"/>
          <w:color w:val="000000"/>
          <w:sz w:val="22"/>
          <w:szCs w:val="22"/>
        </w:rPr>
        <w:t>.</w:t>
      </w:r>
    </w:p>
    <w:p w14:paraId="509A7DCD" w14:textId="77777777" w:rsidR="006F71F1" w:rsidRPr="006F71F1" w:rsidRDefault="003676CD" w:rsidP="00511414">
      <w:pPr>
        <w:pStyle w:val="ListParagraph"/>
        <w:numPr>
          <w:ilvl w:val="0"/>
          <w:numId w:val="21"/>
        </w:numPr>
        <w:ind w:right="261"/>
        <w:rPr>
          <w:rFonts w:ascii="Cambria" w:hAnsi="Cambria" w:cs="Arial"/>
          <w:color w:val="000000"/>
          <w:sz w:val="22"/>
          <w:szCs w:val="22"/>
        </w:rPr>
      </w:pPr>
      <w:r w:rsidRPr="006F71F1">
        <w:rPr>
          <w:rFonts w:ascii="Cambria" w:hAnsi="Cambria" w:cs="Arial"/>
          <w:color w:val="000000"/>
          <w:sz w:val="22"/>
          <w:szCs w:val="22"/>
        </w:rPr>
        <w:t xml:space="preserve">As a school we will make sure that sufficient staff are trained to support any pupil with a medical condition. </w:t>
      </w:r>
    </w:p>
    <w:p w14:paraId="51D91443" w14:textId="77777777" w:rsidR="003676CD" w:rsidRPr="006F71F1" w:rsidRDefault="003676CD" w:rsidP="00511414">
      <w:pPr>
        <w:pStyle w:val="ListParagraph"/>
        <w:numPr>
          <w:ilvl w:val="0"/>
          <w:numId w:val="21"/>
        </w:numPr>
        <w:ind w:right="261"/>
        <w:rPr>
          <w:rFonts w:ascii="Cambria" w:hAnsi="Cambria" w:cs="Arial"/>
          <w:color w:val="000000"/>
          <w:sz w:val="22"/>
          <w:szCs w:val="22"/>
        </w:rPr>
      </w:pPr>
      <w:r w:rsidRPr="006F71F1">
        <w:rPr>
          <w:rFonts w:ascii="Cambria" w:hAnsi="Cambria" w:cs="Arial"/>
          <w:color w:val="000000"/>
          <w:sz w:val="22"/>
          <w:szCs w:val="22"/>
        </w:rPr>
        <w:t xml:space="preserve">All relevant staff will be made aware of the condition to support the child and be aware of medical needs and risks to the child. </w:t>
      </w:r>
    </w:p>
    <w:p w14:paraId="0FEB32AC" w14:textId="77777777" w:rsidR="003676CD" w:rsidRPr="00C80E1F" w:rsidRDefault="003676CD" w:rsidP="00511414">
      <w:pPr>
        <w:pStyle w:val="ListParagraph"/>
        <w:numPr>
          <w:ilvl w:val="0"/>
          <w:numId w:val="21"/>
        </w:numPr>
        <w:ind w:right="261"/>
        <w:rPr>
          <w:rFonts w:ascii="Cambria" w:hAnsi="Cambria" w:cs="Arial"/>
          <w:color w:val="000000"/>
          <w:sz w:val="22"/>
          <w:szCs w:val="22"/>
        </w:rPr>
      </w:pPr>
      <w:r w:rsidRPr="006F71F1">
        <w:rPr>
          <w:rFonts w:ascii="Cambria" w:hAnsi="Cambria" w:cs="Arial"/>
          <w:color w:val="000000"/>
          <w:sz w:val="22"/>
          <w:szCs w:val="22"/>
        </w:rPr>
        <w:t xml:space="preserve">An individual healthcare plan may be put in place to support the child and their medical needs. </w:t>
      </w:r>
    </w:p>
    <w:p w14:paraId="4D03AC47" w14:textId="77777777" w:rsidR="003676CD" w:rsidRPr="00195662" w:rsidRDefault="003676CD" w:rsidP="006F71F1">
      <w:pPr>
        <w:pStyle w:val="Heading3"/>
        <w:rPr>
          <w:rFonts w:cs="Arial"/>
          <w:color w:val="000000"/>
          <w:sz w:val="24"/>
          <w:szCs w:val="24"/>
          <w:u w:val="single"/>
        </w:rPr>
      </w:pPr>
      <w:bookmarkStart w:id="39" w:name="_Toc481489389"/>
      <w:r w:rsidRPr="00195662">
        <w:rPr>
          <w:rFonts w:cs="Arial"/>
          <w:color w:val="000000"/>
          <w:sz w:val="24"/>
          <w:szCs w:val="24"/>
          <w:u w:val="single"/>
        </w:rPr>
        <w:t>Pupils with medical conditions (out of school).</w:t>
      </w:r>
      <w:bookmarkEnd w:id="39"/>
    </w:p>
    <w:p w14:paraId="20F4F7B0" w14:textId="77777777" w:rsidR="003676CD" w:rsidRPr="006F71F1" w:rsidRDefault="003676CD" w:rsidP="006F71F1">
      <w:pPr>
        <w:rPr>
          <w:rFonts w:ascii="Cambria" w:hAnsi="Cambria" w:cs="Arial"/>
          <w:color w:val="000000"/>
          <w:sz w:val="22"/>
          <w:szCs w:val="22"/>
        </w:rPr>
      </w:pPr>
      <w:r w:rsidRPr="006F71F1">
        <w:rPr>
          <w:rFonts w:ascii="Cambria" w:hAnsi="Cambria" w:cs="Arial"/>
          <w:color w:val="000000"/>
          <w:sz w:val="22"/>
          <w:szCs w:val="22"/>
        </w:rPr>
        <w:t>There will be occasions when children are temporarily unable to attend our school on a full time basis because of their medical needs.  These children and young people are likely to be:</w:t>
      </w:r>
    </w:p>
    <w:p w14:paraId="70CED0E2" w14:textId="77777777" w:rsidR="003676CD" w:rsidRPr="006F71F1" w:rsidRDefault="003676CD" w:rsidP="006F71F1">
      <w:pPr>
        <w:numPr>
          <w:ilvl w:val="0"/>
          <w:numId w:val="2"/>
        </w:numPr>
        <w:ind w:left="284" w:hanging="284"/>
        <w:rPr>
          <w:rFonts w:ascii="Cambria" w:hAnsi="Cambria" w:cs="Arial"/>
          <w:color w:val="000000"/>
          <w:sz w:val="22"/>
          <w:szCs w:val="22"/>
        </w:rPr>
      </w:pPr>
      <w:r w:rsidRPr="006F71F1">
        <w:rPr>
          <w:rFonts w:ascii="Cambria" w:hAnsi="Cambria" w:cs="Arial"/>
          <w:color w:val="000000"/>
          <w:sz w:val="22"/>
          <w:szCs w:val="22"/>
        </w:rPr>
        <w:t>children and young people suffering from long-term illnesses</w:t>
      </w:r>
    </w:p>
    <w:p w14:paraId="493065E9" w14:textId="77777777" w:rsidR="003676CD" w:rsidRPr="006F71F1" w:rsidRDefault="003676CD" w:rsidP="006F71F1">
      <w:pPr>
        <w:numPr>
          <w:ilvl w:val="0"/>
          <w:numId w:val="2"/>
        </w:numPr>
        <w:ind w:left="284" w:hanging="284"/>
        <w:rPr>
          <w:rFonts w:ascii="Cambria" w:hAnsi="Cambria" w:cs="Arial"/>
          <w:color w:val="000000"/>
          <w:sz w:val="22"/>
          <w:szCs w:val="22"/>
        </w:rPr>
      </w:pPr>
      <w:r w:rsidRPr="006F71F1">
        <w:rPr>
          <w:rFonts w:ascii="Cambria" w:hAnsi="Cambria" w:cs="Arial"/>
          <w:color w:val="000000"/>
          <w:sz w:val="22"/>
          <w:szCs w:val="22"/>
        </w:rPr>
        <w:t>children and young people with long-term post-operative or post-injury recovery periods</w:t>
      </w:r>
    </w:p>
    <w:p w14:paraId="60C28691" w14:textId="77777777" w:rsidR="003676CD" w:rsidRPr="006F71F1" w:rsidRDefault="003676CD" w:rsidP="006F71F1">
      <w:pPr>
        <w:numPr>
          <w:ilvl w:val="0"/>
          <w:numId w:val="2"/>
        </w:numPr>
        <w:ind w:left="284" w:hanging="284"/>
        <w:rPr>
          <w:rFonts w:ascii="Cambria" w:hAnsi="Cambria" w:cs="Arial"/>
          <w:color w:val="000000"/>
          <w:sz w:val="22"/>
          <w:szCs w:val="22"/>
        </w:rPr>
      </w:pPr>
      <w:r w:rsidRPr="006F71F1">
        <w:rPr>
          <w:rFonts w:ascii="Cambria" w:hAnsi="Cambria" w:cs="Arial"/>
          <w:color w:val="000000"/>
          <w:sz w:val="22"/>
          <w:szCs w:val="22"/>
        </w:rPr>
        <w:t>children and young people with long-term mental health problems (emotionally vulnerable)</w:t>
      </w:r>
    </w:p>
    <w:p w14:paraId="21B14A3C" w14:textId="77777777" w:rsidR="003676CD" w:rsidRPr="006F71F1" w:rsidRDefault="003676CD" w:rsidP="003676CD">
      <w:pPr>
        <w:ind w:left="284"/>
        <w:rPr>
          <w:rFonts w:ascii="Cambria" w:hAnsi="Cambria" w:cs="Arial"/>
          <w:color w:val="000000"/>
          <w:sz w:val="22"/>
          <w:szCs w:val="22"/>
        </w:rPr>
      </w:pPr>
    </w:p>
    <w:p w14:paraId="2979A64E" w14:textId="77777777" w:rsidR="003676CD" w:rsidRPr="006F71F1" w:rsidRDefault="003676CD" w:rsidP="00C80E1F">
      <w:pPr>
        <w:rPr>
          <w:rFonts w:ascii="Cambria" w:hAnsi="Cambria" w:cs="Arial"/>
          <w:color w:val="000000"/>
          <w:sz w:val="22"/>
          <w:szCs w:val="22"/>
        </w:rPr>
      </w:pPr>
      <w:r w:rsidRPr="006F71F1">
        <w:rPr>
          <w:rFonts w:ascii="Cambria" w:hAnsi="Cambria" w:cs="Arial"/>
          <w:color w:val="000000"/>
          <w:sz w:val="22"/>
          <w:szCs w:val="22"/>
        </w:rPr>
        <w:t>Where it is clear that an absence will be for more than 15 continuous school days the Education and Inclusion Service will be contacted to support with the pupil’s education.</w:t>
      </w:r>
    </w:p>
    <w:p w14:paraId="3AEDD541" w14:textId="77777777" w:rsidR="003676CD" w:rsidRPr="00195662" w:rsidRDefault="00C80E1F" w:rsidP="006F71F1">
      <w:pPr>
        <w:pStyle w:val="Heading3"/>
        <w:rPr>
          <w:rFonts w:cs="Arial"/>
          <w:color w:val="000000"/>
          <w:sz w:val="24"/>
          <w:szCs w:val="24"/>
          <w:u w:val="single"/>
        </w:rPr>
      </w:pPr>
      <w:bookmarkStart w:id="40" w:name="_Toc481489390"/>
      <w:r w:rsidRPr="00195662">
        <w:rPr>
          <w:rFonts w:cs="Arial"/>
          <w:color w:val="000000"/>
          <w:sz w:val="24"/>
          <w:szCs w:val="24"/>
          <w:u w:val="single"/>
        </w:rPr>
        <w:t>Special ed</w:t>
      </w:r>
      <w:r w:rsidR="003676CD" w:rsidRPr="00195662">
        <w:rPr>
          <w:rFonts w:cs="Arial"/>
          <w:color w:val="000000"/>
          <w:sz w:val="24"/>
          <w:szCs w:val="24"/>
          <w:u w:val="single"/>
        </w:rPr>
        <w:t>ucational needs and disabilities</w:t>
      </w:r>
      <w:bookmarkEnd w:id="40"/>
    </w:p>
    <w:p w14:paraId="511AED10" w14:textId="77777777" w:rsidR="003676CD" w:rsidRPr="006F71F1" w:rsidRDefault="003676CD" w:rsidP="006F71F1">
      <w:pPr>
        <w:rPr>
          <w:rFonts w:ascii="Cambria" w:hAnsi="Cambria" w:cs="Arial"/>
          <w:color w:val="000000"/>
          <w:sz w:val="22"/>
          <w:szCs w:val="22"/>
        </w:rPr>
      </w:pPr>
      <w:r w:rsidRPr="006F71F1">
        <w:rPr>
          <w:rFonts w:ascii="Cambria" w:hAnsi="Cambria" w:cs="Arial"/>
          <w:color w:val="000000"/>
          <w:sz w:val="22"/>
          <w:szCs w:val="22"/>
        </w:rPr>
        <w:t xml:space="preserve">Children who have special educational needs and/or disabilities can have additional vulnerabilities when recognising abuse and neglect. These can include: </w:t>
      </w:r>
    </w:p>
    <w:p w14:paraId="11055F79"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 xml:space="preserve">Assumptions that indicators of possible abuse such as behaviour, mood and injury relate to the child’s disability without further exploration; </w:t>
      </w:r>
    </w:p>
    <w:p w14:paraId="162C6493"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 xml:space="preserve">The potential for children with SEN and disabilities being disproportionally impacted by behaviours such as bullying, without outwardly showing any signs; </w:t>
      </w:r>
    </w:p>
    <w:p w14:paraId="401B170C"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Communication barriers and difficulties in overcoming these barriers.</w:t>
      </w:r>
    </w:p>
    <w:p w14:paraId="6A4FF150"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Have fewer outside contacts than other children;</w:t>
      </w:r>
    </w:p>
    <w:p w14:paraId="17E96E9E"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Receive intimate care from a considerable number of carers, which may increase the risk of exposure to abusive behaviour and make it more difficult to set and maintain physical boundaries;</w:t>
      </w:r>
    </w:p>
    <w:p w14:paraId="71457418"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Have an impaired capacity to resist or avoid abuse;</w:t>
      </w:r>
    </w:p>
    <w:p w14:paraId="1083AE9D"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Have communication difficulties that may make it difficult to tell others what is happening;</w:t>
      </w:r>
    </w:p>
    <w:p w14:paraId="26CE741C"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Be inhibited about complaining for fear of losing services;</w:t>
      </w:r>
    </w:p>
    <w:p w14:paraId="59491D0E" w14:textId="77777777" w:rsid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 xml:space="preserve">Be especially vulnerable to bullying and intimidation </w:t>
      </w:r>
    </w:p>
    <w:p w14:paraId="64EC757B" w14:textId="77777777" w:rsidR="003676CD" w:rsidRPr="006F71F1" w:rsidRDefault="003676CD" w:rsidP="00511414">
      <w:pPr>
        <w:pStyle w:val="ListParagraph"/>
        <w:numPr>
          <w:ilvl w:val="0"/>
          <w:numId w:val="22"/>
        </w:numPr>
        <w:rPr>
          <w:rFonts w:ascii="Cambria" w:hAnsi="Cambria" w:cs="Arial"/>
          <w:color w:val="000000"/>
          <w:sz w:val="22"/>
          <w:szCs w:val="22"/>
        </w:rPr>
      </w:pPr>
      <w:r w:rsidRPr="006F71F1">
        <w:rPr>
          <w:rFonts w:ascii="Cambria" w:hAnsi="Cambria" w:cs="Arial"/>
          <w:color w:val="000000"/>
          <w:sz w:val="22"/>
          <w:szCs w:val="22"/>
        </w:rPr>
        <w:t>Be more vulnerable than other children to abuse by their peers.</w:t>
      </w:r>
    </w:p>
    <w:p w14:paraId="5E63CFE4" w14:textId="77777777" w:rsidR="006F71F1" w:rsidRDefault="006F71F1" w:rsidP="006F71F1">
      <w:pPr>
        <w:rPr>
          <w:rFonts w:ascii="Cambria" w:hAnsi="Cambria" w:cs="Arial"/>
          <w:color w:val="000000"/>
          <w:sz w:val="22"/>
          <w:szCs w:val="22"/>
        </w:rPr>
      </w:pPr>
    </w:p>
    <w:p w14:paraId="362B405C" w14:textId="77777777" w:rsidR="003676CD" w:rsidRPr="006F71F1" w:rsidRDefault="003676CD" w:rsidP="006F71F1">
      <w:pPr>
        <w:rPr>
          <w:rFonts w:ascii="Cambria" w:hAnsi="Cambria" w:cs="Arial"/>
          <w:color w:val="000000"/>
          <w:sz w:val="22"/>
          <w:szCs w:val="22"/>
        </w:rPr>
      </w:pPr>
      <w:r w:rsidRPr="006F71F1">
        <w:rPr>
          <w:rFonts w:ascii="Cambria" w:hAnsi="Cambria" w:cs="Arial"/>
          <w:color w:val="000000"/>
          <w:sz w:val="22"/>
          <w:szCs w:val="22"/>
        </w:rPr>
        <w:t>As a school we will respond to this by:</w:t>
      </w:r>
    </w:p>
    <w:p w14:paraId="3450DDCB" w14:textId="77777777"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Make it common practice to enable disabled children to make their wishes and feelings known in respect of their care and treatment;</w:t>
      </w:r>
    </w:p>
    <w:p w14:paraId="1D597C74" w14:textId="77777777"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Ensure that disabled children receive appropriate personal, health and social education (including sex education);</w:t>
      </w:r>
    </w:p>
    <w:p w14:paraId="0D084177" w14:textId="77777777"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Make sure that all disabled children know how to raise concerns and give them access to a range of adults with whom they can communicate. This could mean using interpreters and facilitators who are skilled in using the child’s preferred method of communication;</w:t>
      </w:r>
    </w:p>
    <w:p w14:paraId="10C4251C" w14:textId="77777777"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Recognise and utilise key sources of support including staff in schools, friends and family members where appropriate;</w:t>
      </w:r>
    </w:p>
    <w:p w14:paraId="4FD06376" w14:textId="77777777" w:rsidR="006F71F1"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Develop the safe support services that families want, and a culture of openness and joint working with parents and carers on the part of services;</w:t>
      </w:r>
    </w:p>
    <w:p w14:paraId="088479DE" w14:textId="77777777" w:rsidR="003676CD" w:rsidRDefault="003676CD" w:rsidP="00511414">
      <w:pPr>
        <w:pStyle w:val="ListParagraph"/>
        <w:numPr>
          <w:ilvl w:val="0"/>
          <w:numId w:val="23"/>
        </w:numPr>
        <w:rPr>
          <w:rFonts w:ascii="Cambria" w:hAnsi="Cambria" w:cs="Arial"/>
          <w:color w:val="000000"/>
          <w:sz w:val="22"/>
          <w:szCs w:val="22"/>
        </w:rPr>
      </w:pPr>
      <w:r w:rsidRPr="006F71F1">
        <w:rPr>
          <w:rFonts w:ascii="Cambria" w:hAnsi="Cambria" w:cs="Arial"/>
          <w:color w:val="000000"/>
          <w:sz w:val="22"/>
          <w:szCs w:val="22"/>
        </w:rPr>
        <w:t>Ensure that guidance on good practice is in place and being followed in relation to: intimate care; working with children of the opposite sex; managing behaviour that challenges families and services; issues around consent to treatment; anti-bullying and inclusion strategies; sexuality and</w:t>
      </w:r>
      <w:r w:rsidR="00B15D6B">
        <w:rPr>
          <w:rFonts w:ascii="Cambria" w:hAnsi="Cambria" w:cs="Arial"/>
          <w:color w:val="000000"/>
          <w:sz w:val="22"/>
          <w:szCs w:val="22"/>
        </w:rPr>
        <w:t xml:space="preserve"> </w:t>
      </w:r>
      <w:r w:rsidRPr="006F71F1">
        <w:rPr>
          <w:rFonts w:ascii="Cambria" w:hAnsi="Cambria" w:cs="Arial"/>
          <w:color w:val="000000"/>
          <w:sz w:val="22"/>
          <w:szCs w:val="22"/>
        </w:rPr>
        <w:t>safe sexual behaviour among young people; monitoring and challenging placement arrangements for young people living away from home.</w:t>
      </w:r>
    </w:p>
    <w:p w14:paraId="5D43DE83" w14:textId="77777777" w:rsidR="00B15D6B" w:rsidRDefault="00B15D6B" w:rsidP="00B15D6B">
      <w:pPr>
        <w:rPr>
          <w:rFonts w:ascii="Cambria" w:hAnsi="Cambria" w:cs="Arial"/>
          <w:color w:val="000000"/>
          <w:sz w:val="22"/>
          <w:szCs w:val="22"/>
        </w:rPr>
      </w:pPr>
    </w:p>
    <w:p w14:paraId="0FBC2F85" w14:textId="77777777" w:rsidR="00B15D6B" w:rsidRPr="00195662" w:rsidRDefault="00B15D6B" w:rsidP="00B15D6B">
      <w:pPr>
        <w:rPr>
          <w:rFonts w:ascii="Cambria" w:hAnsi="Cambria" w:cs="Arial"/>
          <w:b/>
          <w:bCs/>
          <w:color w:val="000000"/>
          <w:u w:val="single"/>
        </w:rPr>
      </w:pPr>
      <w:r w:rsidRPr="00195662">
        <w:rPr>
          <w:rFonts w:ascii="Cambria" w:hAnsi="Cambria" w:cs="Arial"/>
          <w:b/>
          <w:bCs/>
          <w:color w:val="000000"/>
          <w:u w:val="single"/>
        </w:rPr>
        <w:t>Intimate and Personal Care</w:t>
      </w:r>
    </w:p>
    <w:p w14:paraId="4177B252" w14:textId="77777777" w:rsidR="00B15D6B" w:rsidRPr="00B15D6B" w:rsidRDefault="00B15D6B" w:rsidP="00B15D6B">
      <w:pPr>
        <w:ind w:right="261"/>
        <w:rPr>
          <w:rFonts w:ascii="Cambria" w:hAnsi="Cambria" w:cs="Arial"/>
          <w:color w:val="000000"/>
          <w:sz w:val="22"/>
          <w:szCs w:val="22"/>
          <w:lang w:val="en"/>
        </w:rPr>
      </w:pPr>
      <w:bookmarkStart w:id="41" w:name="_Toc481489393"/>
      <w:r w:rsidRPr="00B15D6B">
        <w:rPr>
          <w:rFonts w:ascii="Cambria" w:hAnsi="Cambria" w:cs="Arial"/>
          <w:color w:val="000000"/>
          <w:sz w:val="22"/>
          <w:szCs w:val="22"/>
          <w:lang w:val="en"/>
        </w:rPr>
        <w:t>'Intimate Care' can be defined as care tasks of an intimate nature, associated with bodily functions, bodily products and personal hygiene, which demand direct or indirect contact with, or exposure of, the sexual parts of the body. The Intimate Care tasks specifically identified as relevant include:</w:t>
      </w:r>
    </w:p>
    <w:p w14:paraId="2800C5B0"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Dressing and undressing (underwear)</w:t>
      </w:r>
    </w:p>
    <w:p w14:paraId="40ACB8DE"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Helping someone use the toilet</w:t>
      </w:r>
    </w:p>
    <w:p w14:paraId="3D3D04E0"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Changing continence pads (faeces/urine)</w:t>
      </w:r>
    </w:p>
    <w:p w14:paraId="68F0D240"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Bathing / showering</w:t>
      </w:r>
    </w:p>
    <w:p w14:paraId="79BEC906"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Washing intimate parts of the body</w:t>
      </w:r>
    </w:p>
    <w:p w14:paraId="2732DAF9"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Changing sanitary wear</w:t>
      </w:r>
    </w:p>
    <w:p w14:paraId="65075C98"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Inserting suppositories</w:t>
      </w:r>
    </w:p>
    <w:p w14:paraId="667820C3"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Giving enemas</w:t>
      </w:r>
    </w:p>
    <w:p w14:paraId="298DC81C" w14:textId="77777777" w:rsidR="00B15D6B" w:rsidRPr="00B15D6B" w:rsidRDefault="00B15D6B" w:rsidP="00511414">
      <w:pPr>
        <w:numPr>
          <w:ilvl w:val="0"/>
          <w:numId w:val="27"/>
        </w:numPr>
        <w:ind w:right="261"/>
        <w:rPr>
          <w:rFonts w:ascii="Cambria" w:hAnsi="Cambria" w:cs="Arial"/>
          <w:color w:val="000000"/>
          <w:sz w:val="22"/>
          <w:szCs w:val="22"/>
          <w:lang w:val="en"/>
        </w:rPr>
      </w:pPr>
      <w:r w:rsidRPr="00B15D6B">
        <w:rPr>
          <w:rFonts w:ascii="Cambria" w:hAnsi="Cambria" w:cs="Arial"/>
          <w:color w:val="000000"/>
          <w:sz w:val="22"/>
          <w:szCs w:val="22"/>
          <w:lang w:val="en"/>
        </w:rPr>
        <w:t>Inserting and monitoring pessaries.</w:t>
      </w:r>
    </w:p>
    <w:p w14:paraId="3F42A9E5" w14:textId="77777777" w:rsidR="00B15D6B" w:rsidRPr="00B15D6B" w:rsidRDefault="00B15D6B" w:rsidP="00B15D6B">
      <w:pPr>
        <w:ind w:left="720" w:right="261"/>
        <w:rPr>
          <w:rFonts w:ascii="Cambria" w:hAnsi="Cambria" w:cs="Arial"/>
          <w:color w:val="000000"/>
          <w:sz w:val="22"/>
          <w:szCs w:val="22"/>
          <w:lang w:val="en"/>
        </w:rPr>
      </w:pPr>
    </w:p>
    <w:p w14:paraId="7B7C9A38" w14:textId="77777777" w:rsidR="00B15D6B" w:rsidRPr="00B15D6B" w:rsidRDefault="00B15D6B" w:rsidP="00B15D6B">
      <w:pPr>
        <w:ind w:right="261"/>
        <w:rPr>
          <w:rFonts w:ascii="Cambria" w:hAnsi="Cambria" w:cs="Arial"/>
          <w:color w:val="000000"/>
          <w:sz w:val="22"/>
          <w:szCs w:val="22"/>
          <w:lang w:val="en"/>
        </w:rPr>
      </w:pPr>
      <w:r w:rsidRPr="00B15D6B">
        <w:rPr>
          <w:rFonts w:ascii="Cambria" w:hAnsi="Cambria" w:cs="Arial"/>
          <w:color w:val="000000"/>
          <w:sz w:val="22"/>
          <w:szCs w:val="22"/>
          <w:lang w:val="en"/>
        </w:rPr>
        <w:t>‘Personal Care’ involves touching another person, although the nature of this touching is more socially acceptable. These tasks do not invade conventional personal, private or social space to the same extent as Intimate Care.</w:t>
      </w:r>
    </w:p>
    <w:p w14:paraId="763542FD" w14:textId="77777777" w:rsidR="00B15D6B" w:rsidRPr="00B15D6B" w:rsidRDefault="00B15D6B" w:rsidP="00B15D6B">
      <w:pPr>
        <w:ind w:right="261"/>
        <w:rPr>
          <w:rFonts w:ascii="Cambria" w:hAnsi="Cambria" w:cs="Arial"/>
          <w:color w:val="000000"/>
          <w:sz w:val="22"/>
          <w:szCs w:val="22"/>
          <w:lang w:val="en"/>
        </w:rPr>
      </w:pPr>
      <w:r w:rsidRPr="00B15D6B">
        <w:rPr>
          <w:rFonts w:ascii="Cambria" w:hAnsi="Cambria" w:cs="Arial"/>
          <w:color w:val="000000"/>
          <w:sz w:val="22"/>
          <w:szCs w:val="22"/>
          <w:lang w:val="en"/>
        </w:rPr>
        <w:t>Those Personal Care tasks specifically identified as relevant here include:</w:t>
      </w:r>
    </w:p>
    <w:p w14:paraId="7457CC6F" w14:textId="77777777"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Skin care/applying external medication</w:t>
      </w:r>
    </w:p>
    <w:p w14:paraId="674AA726" w14:textId="77777777"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Feeding</w:t>
      </w:r>
    </w:p>
    <w:p w14:paraId="35FB3B24" w14:textId="77777777"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Administering oral medication</w:t>
      </w:r>
    </w:p>
    <w:p w14:paraId="0218A1DC" w14:textId="77777777"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Hair care</w:t>
      </w:r>
    </w:p>
    <w:p w14:paraId="060616DE" w14:textId="77777777"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Dressing and undressing (clothing)</w:t>
      </w:r>
    </w:p>
    <w:p w14:paraId="32A800FE" w14:textId="77777777"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Washing non-intimate body parts</w:t>
      </w:r>
    </w:p>
    <w:p w14:paraId="723ADF89" w14:textId="77777777" w:rsidR="00B15D6B" w:rsidRPr="00B15D6B" w:rsidRDefault="00B15D6B" w:rsidP="00511414">
      <w:pPr>
        <w:numPr>
          <w:ilvl w:val="0"/>
          <w:numId w:val="28"/>
        </w:numPr>
        <w:ind w:right="261"/>
        <w:rPr>
          <w:rFonts w:ascii="Cambria" w:hAnsi="Cambria" w:cs="Arial"/>
          <w:color w:val="000000"/>
          <w:sz w:val="22"/>
          <w:szCs w:val="22"/>
          <w:lang w:val="en"/>
        </w:rPr>
      </w:pPr>
      <w:r w:rsidRPr="00B15D6B">
        <w:rPr>
          <w:rFonts w:ascii="Cambria" w:hAnsi="Cambria" w:cs="Arial"/>
          <w:color w:val="000000"/>
          <w:sz w:val="22"/>
          <w:szCs w:val="22"/>
          <w:lang w:val="en"/>
        </w:rPr>
        <w:t>Prompting to go to the toilet.</w:t>
      </w:r>
    </w:p>
    <w:p w14:paraId="579E8277" w14:textId="77777777" w:rsidR="00B15D6B" w:rsidRPr="00B15D6B" w:rsidRDefault="00B15D6B" w:rsidP="00B15D6B">
      <w:pPr>
        <w:ind w:left="284" w:right="261"/>
        <w:rPr>
          <w:rFonts w:ascii="Cambria" w:hAnsi="Cambria" w:cs="Arial"/>
          <w:color w:val="000000"/>
          <w:sz w:val="22"/>
          <w:szCs w:val="22"/>
          <w:lang w:val="en"/>
        </w:rPr>
      </w:pPr>
    </w:p>
    <w:p w14:paraId="770002D7" w14:textId="77777777" w:rsidR="00B15D6B" w:rsidRPr="00B15D6B" w:rsidRDefault="00B15D6B" w:rsidP="00B15D6B">
      <w:pPr>
        <w:ind w:right="261"/>
        <w:rPr>
          <w:rFonts w:ascii="Cambria" w:hAnsi="Cambria" w:cs="Arial"/>
          <w:color w:val="000000"/>
          <w:sz w:val="22"/>
          <w:szCs w:val="22"/>
          <w:lang w:val="en"/>
        </w:rPr>
      </w:pPr>
      <w:r w:rsidRPr="00B15D6B">
        <w:rPr>
          <w:rFonts w:ascii="Cambria" w:hAnsi="Cambria" w:cs="Arial"/>
          <w:color w:val="000000"/>
          <w:sz w:val="22"/>
          <w:szCs w:val="22"/>
          <w:lang w:val="en"/>
        </w:rPr>
        <w:t>Personal Care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5679FCB9" w14:textId="77777777" w:rsidR="00B15D6B" w:rsidRPr="00B15D6B" w:rsidRDefault="00B15D6B" w:rsidP="00B15D6B">
      <w:pPr>
        <w:ind w:left="284" w:right="261"/>
        <w:rPr>
          <w:rFonts w:ascii="Cambria" w:hAnsi="Cambria" w:cs="Arial"/>
          <w:b/>
          <w:bCs/>
          <w:color w:val="000000"/>
          <w:sz w:val="22"/>
          <w:szCs w:val="22"/>
          <w:lang w:val="en"/>
        </w:rPr>
      </w:pPr>
    </w:p>
    <w:p w14:paraId="20E1208C" w14:textId="77777777" w:rsidR="00B15D6B" w:rsidRDefault="00B15D6B" w:rsidP="00C80E1F">
      <w:pPr>
        <w:ind w:right="261"/>
        <w:rPr>
          <w:rFonts w:ascii="Cambria" w:hAnsi="Cambria" w:cs="Arial"/>
          <w:bCs/>
          <w:color w:val="000000"/>
          <w:sz w:val="22"/>
          <w:szCs w:val="22"/>
          <w:lang w:val="en"/>
        </w:rPr>
      </w:pPr>
      <w:r w:rsidRPr="00B15D6B">
        <w:rPr>
          <w:rFonts w:ascii="Cambria" w:hAnsi="Cambria" w:cs="Arial"/>
          <w:bCs/>
          <w:color w:val="000000"/>
          <w:sz w:val="22"/>
          <w:szCs w:val="22"/>
          <w:lang w:val="en"/>
        </w:rPr>
        <w:t>Where Intimate Care is required we will follow the following principles:</w:t>
      </w:r>
    </w:p>
    <w:p w14:paraId="77AA5E71" w14:textId="77777777" w:rsidR="00195662" w:rsidRPr="00B15D6B" w:rsidRDefault="00195662" w:rsidP="00C80E1F">
      <w:pPr>
        <w:ind w:right="261"/>
        <w:rPr>
          <w:rFonts w:ascii="Cambria" w:hAnsi="Cambria" w:cs="Arial"/>
          <w:bCs/>
          <w:color w:val="000000"/>
          <w:sz w:val="22"/>
          <w:szCs w:val="22"/>
          <w:lang w:val="en"/>
        </w:rPr>
      </w:pPr>
    </w:p>
    <w:p w14:paraId="5DF60F1C" w14:textId="77777777"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Involve the child in the intimate care</w:t>
      </w:r>
      <w:r w:rsidRPr="00B15D6B">
        <w:rPr>
          <w:rFonts w:ascii="Cambria" w:hAnsi="Cambria" w:cs="Arial"/>
          <w:bCs/>
          <w:color w:val="000000"/>
          <w:sz w:val="22"/>
          <w:szCs w:val="22"/>
          <w:lang w:val="en"/>
        </w:rPr>
        <w:b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3AE7AF7" w14:textId="77777777" w:rsidR="00B15D6B" w:rsidRPr="00B15D6B" w:rsidRDefault="00B15D6B" w:rsidP="00B15D6B">
      <w:pPr>
        <w:ind w:left="720" w:right="261"/>
        <w:rPr>
          <w:rFonts w:ascii="Cambria" w:hAnsi="Cambria" w:cs="Arial"/>
          <w:bCs/>
          <w:color w:val="000000"/>
          <w:sz w:val="22"/>
          <w:szCs w:val="22"/>
          <w:lang w:val="en"/>
        </w:rPr>
      </w:pPr>
    </w:p>
    <w:p w14:paraId="17B02EC0" w14:textId="77777777"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Treat every child with dignity and respect and ensure privacy appropriate to</w:t>
      </w:r>
      <w:r>
        <w:rPr>
          <w:rFonts w:ascii="Cambria" w:hAnsi="Cambria" w:cs="Arial"/>
          <w:b/>
          <w:bCs/>
          <w:color w:val="000000"/>
          <w:sz w:val="22"/>
          <w:szCs w:val="22"/>
          <w:lang w:val="en"/>
        </w:rPr>
        <w:t xml:space="preserve"> the child's age and situation.</w:t>
      </w:r>
      <w:r w:rsidRPr="00B15D6B">
        <w:rPr>
          <w:rFonts w:ascii="Cambria" w:hAnsi="Cambria" w:cs="Arial"/>
          <w:b/>
          <w:bCs/>
          <w:color w:val="000000"/>
          <w:sz w:val="22"/>
          <w:szCs w:val="22"/>
          <w:lang w:val="en"/>
        </w:rPr>
        <w:br/>
      </w:r>
      <w:r w:rsidRPr="00B15D6B">
        <w:rPr>
          <w:rFonts w:ascii="Cambria" w:hAnsi="Cambria" w:cs="Arial"/>
          <w:bCs/>
          <w:color w:val="000000"/>
          <w:sz w:val="22"/>
          <w:szCs w:val="22"/>
          <w:lang w:val="en"/>
        </w:rP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5CFE2722" w14:textId="77777777" w:rsidR="00B15D6B" w:rsidRPr="00B15D6B" w:rsidRDefault="00B15D6B" w:rsidP="00B15D6B">
      <w:pPr>
        <w:ind w:right="261"/>
        <w:rPr>
          <w:rFonts w:ascii="Cambria" w:hAnsi="Cambria" w:cs="Arial"/>
          <w:bCs/>
          <w:color w:val="000000"/>
          <w:sz w:val="22"/>
          <w:szCs w:val="22"/>
          <w:lang w:val="en"/>
        </w:rPr>
      </w:pPr>
    </w:p>
    <w:p w14:paraId="1D3023B6" w14:textId="77777777"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B</w:t>
      </w:r>
      <w:r>
        <w:rPr>
          <w:rFonts w:ascii="Cambria" w:hAnsi="Cambria" w:cs="Arial"/>
          <w:b/>
          <w:bCs/>
          <w:color w:val="000000"/>
          <w:sz w:val="22"/>
          <w:szCs w:val="22"/>
          <w:lang w:val="en"/>
        </w:rPr>
        <w:t>e aware of your own limitations</w:t>
      </w:r>
      <w:r w:rsidRPr="00B15D6B">
        <w:rPr>
          <w:rFonts w:ascii="Cambria" w:hAnsi="Cambria" w:cs="Arial"/>
          <w:bCs/>
          <w:color w:val="000000"/>
          <w:sz w:val="22"/>
          <w:szCs w:val="22"/>
          <w:lang w:val="en"/>
        </w:rPr>
        <w:br/>
        <w:t>Only carry out activities you understand and with which you feel competent. If in doubt, ASK. Some procedures must only be carried out by members of staff who have been formally trained and assessed.</w:t>
      </w:r>
    </w:p>
    <w:p w14:paraId="5AD6C738" w14:textId="77777777" w:rsidR="00B15D6B" w:rsidRPr="00B15D6B" w:rsidRDefault="00B15D6B" w:rsidP="00B15D6B">
      <w:pPr>
        <w:ind w:right="261"/>
        <w:rPr>
          <w:rFonts w:ascii="Cambria" w:hAnsi="Cambria" w:cs="Arial"/>
          <w:bCs/>
          <w:color w:val="000000"/>
          <w:sz w:val="22"/>
          <w:szCs w:val="22"/>
          <w:lang w:val="en"/>
        </w:rPr>
      </w:pPr>
    </w:p>
    <w:p w14:paraId="7CA5A1D5" w14:textId="77777777"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Promote positive self-esteem and body image</w:t>
      </w:r>
      <w:r w:rsidRPr="00B15D6B">
        <w:rPr>
          <w:rFonts w:ascii="Cambria" w:hAnsi="Cambria" w:cs="Arial"/>
          <w:bCs/>
          <w:color w:val="000000"/>
          <w:sz w:val="22"/>
          <w:szCs w:val="22"/>
          <w:lang w:val="en"/>
        </w:rPr>
        <w:br/>
        <w:t>Confident, self-assured children who feel their body belongs to them are less vulnerable to sexual abuse. The approach you take to intimate care can convey lots of messages to a child about their body worth. Your attitude to a child's intimate care is important. Keeping in mind the child's age, routine care can be both efficient and relaxed.</w:t>
      </w:r>
    </w:p>
    <w:p w14:paraId="793E5732" w14:textId="77777777" w:rsidR="00B15D6B" w:rsidRPr="00B15D6B" w:rsidRDefault="00B15D6B" w:rsidP="00B15D6B">
      <w:pPr>
        <w:ind w:right="261"/>
        <w:rPr>
          <w:rFonts w:ascii="Cambria" w:hAnsi="Cambria" w:cs="Arial"/>
          <w:bCs/>
          <w:color w:val="000000"/>
          <w:sz w:val="22"/>
          <w:szCs w:val="22"/>
          <w:lang w:val="en"/>
        </w:rPr>
      </w:pPr>
    </w:p>
    <w:p w14:paraId="67A40BE1" w14:textId="77777777" w:rsidR="00B15D6B" w:rsidRP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If you have any concerns you must report them.</w:t>
      </w:r>
      <w:r w:rsidRPr="00B15D6B">
        <w:rPr>
          <w:rFonts w:ascii="Cambria" w:hAnsi="Cambria" w:cs="Arial"/>
          <w:bCs/>
          <w:color w:val="000000"/>
          <w:sz w:val="22"/>
          <w:szCs w:val="22"/>
          <w:lang w:val="en"/>
        </w:rPr>
        <w:br/>
      </w:r>
      <w:r w:rsidRPr="00B15D6B">
        <w:rPr>
          <w:rFonts w:ascii="Cambria" w:hAnsi="Cambria" w:cs="Arial"/>
          <w:b/>
          <w:bCs/>
          <w:color w:val="000000"/>
          <w:sz w:val="22"/>
          <w:szCs w:val="22"/>
          <w:lang w:val="en"/>
        </w:rPr>
        <w:t xml:space="preserve">If you observe any unusual markings, discolouration or swelling, report it immediately to </w:t>
      </w:r>
      <w:r w:rsidRPr="00B15D6B">
        <w:rPr>
          <w:rFonts w:ascii="Cambria" w:hAnsi="Cambria" w:cs="Arial"/>
          <w:b/>
          <w:bCs/>
          <w:color w:val="000000"/>
          <w:sz w:val="22"/>
          <w:szCs w:val="22"/>
          <w:lang w:val="en"/>
        </w:rPr>
        <w:lastRenderedPageBreak/>
        <w:t>the designated practitioner for child protection.</w:t>
      </w:r>
      <w:r w:rsidRPr="00B15D6B">
        <w:rPr>
          <w:rFonts w:ascii="Cambria" w:hAnsi="Cambria" w:cs="Arial"/>
          <w:bCs/>
          <w:color w:val="000000"/>
          <w:sz w:val="22"/>
          <w:szCs w:val="22"/>
          <w:lang w:val="en"/>
        </w:rPr>
        <w:br/>
        <w:t>If a child is accidentally hurt during the intimate care or misunderstands or misinterprets something, reassure the child, ensure their safety and report the incident immediately to the DSL. Report and record any unusual emotional or behavioural response by the child. A written record of concerns must be made available to parents and kept in the child's child protection record.</w:t>
      </w:r>
    </w:p>
    <w:p w14:paraId="1B68942D" w14:textId="77777777" w:rsidR="00B15D6B" w:rsidRPr="00B15D6B" w:rsidRDefault="00B15D6B" w:rsidP="00B15D6B">
      <w:pPr>
        <w:ind w:left="720" w:right="261"/>
        <w:rPr>
          <w:rFonts w:ascii="Cambria" w:hAnsi="Cambria" w:cs="Arial"/>
          <w:bCs/>
          <w:color w:val="000000"/>
          <w:sz w:val="22"/>
          <w:szCs w:val="22"/>
          <w:lang w:val="en"/>
        </w:rPr>
      </w:pPr>
    </w:p>
    <w:p w14:paraId="1609493C" w14:textId="77777777" w:rsidR="00B15D6B" w:rsidRPr="00B15D6B" w:rsidRDefault="00B15D6B" w:rsidP="00511414">
      <w:pPr>
        <w:numPr>
          <w:ilvl w:val="0"/>
          <w:numId w:val="29"/>
        </w:numPr>
        <w:ind w:right="261"/>
        <w:rPr>
          <w:rFonts w:ascii="Cambria" w:hAnsi="Cambria" w:cs="Arial"/>
          <w:bCs/>
          <w:color w:val="000000"/>
          <w:sz w:val="22"/>
          <w:szCs w:val="22"/>
          <w:lang w:val="en"/>
        </w:rPr>
      </w:pPr>
      <w:r>
        <w:rPr>
          <w:rFonts w:ascii="Cambria" w:hAnsi="Cambria" w:cs="Arial"/>
          <w:b/>
          <w:bCs/>
          <w:color w:val="000000"/>
          <w:sz w:val="22"/>
          <w:szCs w:val="22"/>
          <w:lang w:val="en"/>
        </w:rPr>
        <w:t>Helping through communication</w:t>
      </w:r>
      <w:r w:rsidRPr="00B15D6B">
        <w:rPr>
          <w:rFonts w:ascii="Cambria" w:hAnsi="Cambria" w:cs="Arial"/>
          <w:bCs/>
          <w:color w:val="000000"/>
          <w:sz w:val="22"/>
          <w:szCs w:val="22"/>
          <w:lang w:val="en"/>
        </w:rPr>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7D4B2FD3" w14:textId="77777777" w:rsidR="00B15D6B" w:rsidRPr="00B15D6B" w:rsidRDefault="00B15D6B" w:rsidP="00B15D6B">
      <w:pPr>
        <w:ind w:left="720" w:right="261"/>
        <w:rPr>
          <w:rFonts w:ascii="Cambria" w:hAnsi="Cambria" w:cs="Arial"/>
          <w:bCs/>
          <w:color w:val="000000"/>
          <w:sz w:val="22"/>
          <w:szCs w:val="22"/>
          <w:lang w:val="en"/>
        </w:rPr>
      </w:pPr>
    </w:p>
    <w:p w14:paraId="4876B839" w14:textId="77777777" w:rsidR="00B15D6B" w:rsidRDefault="00B15D6B" w:rsidP="00511414">
      <w:pPr>
        <w:numPr>
          <w:ilvl w:val="0"/>
          <w:numId w:val="29"/>
        </w:numPr>
        <w:ind w:right="261"/>
        <w:rPr>
          <w:rFonts w:ascii="Cambria" w:hAnsi="Cambria" w:cs="Arial"/>
          <w:bCs/>
          <w:color w:val="000000"/>
          <w:sz w:val="22"/>
          <w:szCs w:val="22"/>
          <w:lang w:val="en"/>
        </w:rPr>
      </w:pPr>
      <w:r w:rsidRPr="00B15D6B">
        <w:rPr>
          <w:rFonts w:ascii="Cambria" w:hAnsi="Cambria" w:cs="Arial"/>
          <w:b/>
          <w:bCs/>
          <w:color w:val="000000"/>
          <w:sz w:val="22"/>
          <w:szCs w:val="22"/>
          <w:lang w:val="en"/>
        </w:rPr>
        <w:t>Support to achiev</w:t>
      </w:r>
      <w:r>
        <w:rPr>
          <w:rFonts w:ascii="Cambria" w:hAnsi="Cambria" w:cs="Arial"/>
          <w:b/>
          <w:bCs/>
          <w:color w:val="000000"/>
          <w:sz w:val="22"/>
          <w:szCs w:val="22"/>
          <w:lang w:val="en"/>
        </w:rPr>
        <w:t>e the highest level of autonomy</w:t>
      </w:r>
      <w:r w:rsidRPr="00B15D6B">
        <w:rPr>
          <w:rFonts w:ascii="Cambria" w:hAnsi="Cambria" w:cs="Arial"/>
          <w:bCs/>
          <w:color w:val="000000"/>
          <w:sz w:val="22"/>
          <w:szCs w:val="22"/>
          <w:lang w:val="en"/>
        </w:rPr>
        <w:br/>
        <w:t xml:space="preserve">As a basic principle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D86453E" w14:textId="77777777" w:rsidR="00195662" w:rsidRDefault="00195662" w:rsidP="00195662">
      <w:pPr>
        <w:pStyle w:val="ListParagraph"/>
        <w:rPr>
          <w:rFonts w:ascii="Cambria" w:hAnsi="Cambria" w:cs="Arial"/>
          <w:bCs/>
          <w:color w:val="000000"/>
          <w:sz w:val="22"/>
          <w:szCs w:val="22"/>
          <w:lang w:val="en"/>
        </w:rPr>
      </w:pPr>
    </w:p>
    <w:p w14:paraId="731B0987" w14:textId="77777777" w:rsidR="00195662" w:rsidRPr="00195662" w:rsidRDefault="00195662" w:rsidP="00195662">
      <w:pPr>
        <w:rPr>
          <w:rFonts w:ascii="Cambria" w:hAnsi="Cambria"/>
          <w:sz w:val="22"/>
          <w:szCs w:val="22"/>
        </w:rPr>
      </w:pPr>
      <w:r w:rsidRPr="00195662">
        <w:rPr>
          <w:rFonts w:ascii="Cambria" w:hAnsi="Cambria"/>
          <w:sz w:val="22"/>
          <w:szCs w:val="22"/>
        </w:rPr>
        <w:t>Further information from the DfE can be found:</w:t>
      </w:r>
    </w:p>
    <w:p w14:paraId="6F496E1C" w14:textId="77777777" w:rsidR="00195662" w:rsidRPr="00195662" w:rsidRDefault="00195662" w:rsidP="00195662">
      <w:pPr>
        <w:rPr>
          <w:rFonts w:ascii="Cambria" w:hAnsi="Cambria"/>
          <w:sz w:val="22"/>
          <w:szCs w:val="22"/>
        </w:rPr>
      </w:pPr>
      <w:hyperlink r:id="rId36" w:history="1">
        <w:r w:rsidRPr="00195662">
          <w:rPr>
            <w:rStyle w:val="Hyperlink"/>
            <w:rFonts w:ascii="Cambria" w:hAnsi="Cambria"/>
            <w:sz w:val="22"/>
            <w:szCs w:val="22"/>
          </w:rPr>
          <w:t>SEND code of practice: 0 to 25 years - GOV.UK (www.gov.uk)</w:t>
        </w:r>
      </w:hyperlink>
    </w:p>
    <w:p w14:paraId="6F1221EE" w14:textId="77777777" w:rsidR="00195662" w:rsidRPr="00195662" w:rsidRDefault="00195662" w:rsidP="00195662">
      <w:pPr>
        <w:rPr>
          <w:rFonts w:ascii="Cambria" w:hAnsi="Cambria"/>
          <w:sz w:val="22"/>
          <w:szCs w:val="22"/>
        </w:rPr>
      </w:pPr>
      <w:hyperlink r:id="rId37" w:history="1">
        <w:r w:rsidRPr="00195662">
          <w:rPr>
            <w:rStyle w:val="Hyperlink"/>
            <w:rFonts w:ascii="Cambria" w:hAnsi="Cambria"/>
            <w:sz w:val="22"/>
            <w:szCs w:val="22"/>
          </w:rPr>
          <w:t>Supporting pupils with medical conditions at school - GOV.UK (www.gov.uk)</w:t>
        </w:r>
      </w:hyperlink>
    </w:p>
    <w:p w14:paraId="25AC87BF" w14:textId="77777777" w:rsidR="00195662" w:rsidRPr="00195662" w:rsidRDefault="00195662" w:rsidP="00195662">
      <w:pPr>
        <w:rPr>
          <w:rFonts w:ascii="Cambria" w:hAnsi="Cambria"/>
          <w:sz w:val="22"/>
          <w:szCs w:val="22"/>
        </w:rPr>
      </w:pPr>
      <w:r w:rsidRPr="00195662">
        <w:rPr>
          <w:rFonts w:ascii="Cambria" w:hAnsi="Cambria"/>
          <w:sz w:val="22"/>
          <w:szCs w:val="22"/>
        </w:rPr>
        <w:t xml:space="preserve">Hampshire SENDIASS: </w:t>
      </w:r>
      <w:hyperlink r:id="rId38" w:history="1">
        <w:r w:rsidRPr="00195662">
          <w:rPr>
            <w:rStyle w:val="Hyperlink"/>
            <w:rFonts w:ascii="Cambria" w:hAnsi="Cambria"/>
            <w:sz w:val="22"/>
            <w:szCs w:val="22"/>
          </w:rPr>
          <w:t>Hampshire (councilfordisabledchildren.org.uk)</w:t>
        </w:r>
      </w:hyperlink>
    </w:p>
    <w:p w14:paraId="66E06D98" w14:textId="77777777" w:rsidR="00195662" w:rsidRPr="00195662" w:rsidRDefault="00195662" w:rsidP="00195662">
      <w:pPr>
        <w:rPr>
          <w:rFonts w:ascii="Cambria" w:hAnsi="Cambria"/>
          <w:sz w:val="22"/>
          <w:szCs w:val="22"/>
        </w:rPr>
      </w:pPr>
      <w:hyperlink r:id="rId39" w:history="1">
        <w:r w:rsidRPr="00195662">
          <w:rPr>
            <w:rStyle w:val="Hyperlink"/>
            <w:rFonts w:ascii="Cambria" w:hAnsi="Cambria" w:cs="Arial"/>
            <w:sz w:val="22"/>
            <w:szCs w:val="22"/>
          </w:rPr>
          <w:t>Mencap -</w:t>
        </w:r>
      </w:hyperlink>
      <w:r w:rsidRPr="00195662">
        <w:rPr>
          <w:rFonts w:ascii="Cambria" w:hAnsi="Cambria"/>
          <w:sz w:val="22"/>
          <w:szCs w:val="22"/>
        </w:rPr>
        <w:t xml:space="preserve"> Represents people with learning disabilities, with specific advice and information for people who work with children and young people.</w:t>
      </w:r>
    </w:p>
    <w:p w14:paraId="4AD95DCC" w14:textId="77777777" w:rsidR="00195662" w:rsidRPr="00195662" w:rsidRDefault="00195662" w:rsidP="00195662">
      <w:pPr>
        <w:ind w:right="261"/>
        <w:rPr>
          <w:rFonts w:ascii="Cambria" w:hAnsi="Cambria" w:cs="Arial"/>
          <w:bCs/>
          <w:color w:val="000000"/>
          <w:sz w:val="22"/>
          <w:szCs w:val="22"/>
          <w:lang w:val="en"/>
        </w:rPr>
      </w:pPr>
    </w:p>
    <w:p w14:paraId="0FF04570" w14:textId="77777777" w:rsidR="002E50A6" w:rsidRDefault="002E50A6" w:rsidP="002E50A6">
      <w:pPr>
        <w:pStyle w:val="Heading3"/>
        <w:spacing w:before="0"/>
        <w:rPr>
          <w:rFonts w:cs="Arial"/>
          <w:color w:val="000000"/>
          <w:sz w:val="22"/>
          <w:szCs w:val="22"/>
        </w:rPr>
      </w:pPr>
    </w:p>
    <w:p w14:paraId="0FA48380" w14:textId="77777777" w:rsidR="002E50A6" w:rsidRPr="00A61CC4" w:rsidRDefault="002E50A6" w:rsidP="002E50A6">
      <w:pPr>
        <w:pStyle w:val="Heading3"/>
        <w:spacing w:before="0" w:line="360" w:lineRule="auto"/>
        <w:rPr>
          <w:rFonts w:cs="Arial"/>
          <w:iCs/>
          <w:sz w:val="24"/>
          <w:szCs w:val="24"/>
          <w:u w:val="single"/>
        </w:rPr>
      </w:pPr>
      <w:r w:rsidRPr="00A61CC4">
        <w:rPr>
          <w:rFonts w:cs="Arial"/>
          <w:iCs/>
          <w:sz w:val="24"/>
          <w:szCs w:val="24"/>
          <w:u w:val="single"/>
        </w:rPr>
        <w:t>Perplexing presentations (PP) / Fabricated or induced illness (FII)</w:t>
      </w:r>
    </w:p>
    <w:p w14:paraId="3555869D" w14:textId="77777777" w:rsidR="002E50A6" w:rsidRPr="002E50A6" w:rsidRDefault="002E50A6" w:rsidP="002E50A6">
      <w:pPr>
        <w:pStyle w:val="Heading3"/>
        <w:spacing w:before="0"/>
        <w:rPr>
          <w:rFonts w:cs="Arial"/>
          <w:b w:val="0"/>
          <w:iCs/>
          <w:sz w:val="22"/>
          <w:szCs w:val="22"/>
        </w:rPr>
      </w:pPr>
      <w:r w:rsidRPr="002E50A6">
        <w:rPr>
          <w:rFonts w:cs="Arial"/>
          <w:b w:val="0"/>
          <w:iCs/>
          <w:sz w:val="22"/>
          <w:szCs w:val="22"/>
        </w:rPr>
        <w:t>The Royal College of Paediatrics and Child Health have added the term “Perplexing presentations” to the guidance around FII.</w:t>
      </w:r>
    </w:p>
    <w:p w14:paraId="2D1A08F5" w14:textId="77777777" w:rsidR="002E50A6" w:rsidRPr="002E50A6" w:rsidRDefault="002E50A6" w:rsidP="002E50A6">
      <w:pPr>
        <w:pStyle w:val="Heading3"/>
        <w:spacing w:before="0"/>
        <w:rPr>
          <w:rFonts w:cs="Arial"/>
          <w:b w:val="0"/>
          <w:iCs/>
          <w:sz w:val="22"/>
          <w:szCs w:val="22"/>
        </w:rPr>
      </w:pPr>
    </w:p>
    <w:p w14:paraId="5AD66343" w14:textId="77777777" w:rsidR="002E50A6" w:rsidRPr="002E50A6" w:rsidRDefault="002E50A6" w:rsidP="002E50A6">
      <w:pPr>
        <w:pStyle w:val="Heading3"/>
        <w:spacing w:before="0"/>
        <w:rPr>
          <w:rFonts w:cs="Arial"/>
          <w:b w:val="0"/>
          <w:iCs/>
          <w:sz w:val="22"/>
          <w:szCs w:val="22"/>
        </w:rPr>
      </w:pPr>
      <w:r w:rsidRPr="002E50A6">
        <w:rPr>
          <w:rFonts w:cs="Arial"/>
          <w:b w:val="0"/>
          <w:iCs/>
          <w:sz w:val="22"/>
          <w:szCs w:val="22"/>
        </w:rPr>
        <w:t xml:space="preserve">Perplexing Presentations (PP) has been introduced to describe those situations where there are indicators of possible FII which have not caused or brought on any actual significant harm. </w:t>
      </w:r>
    </w:p>
    <w:p w14:paraId="6DAAED62" w14:textId="77777777" w:rsidR="002E50A6" w:rsidRPr="002E50A6" w:rsidRDefault="002E50A6" w:rsidP="002E50A6">
      <w:pPr>
        <w:pStyle w:val="Heading3"/>
        <w:spacing w:before="0"/>
        <w:rPr>
          <w:rFonts w:cs="Arial"/>
          <w:b w:val="0"/>
          <w:iCs/>
          <w:sz w:val="22"/>
          <w:szCs w:val="22"/>
        </w:rPr>
      </w:pPr>
      <w:r w:rsidRPr="002E50A6">
        <w:rPr>
          <w:rFonts w:cs="Arial"/>
          <w:b w:val="0"/>
          <w:iCs/>
          <w:sz w:val="22"/>
          <w:szCs w:val="22"/>
        </w:rPr>
        <w:t>It is important to highlight any potential discrepancies between reports, presentations of the child and independent observations of the child. What is key to note are implausible descriptions and/or unexplained findings and/or parental behaviour.</w:t>
      </w:r>
    </w:p>
    <w:p w14:paraId="5161C5F5" w14:textId="77777777" w:rsidR="002E50A6" w:rsidRPr="002E50A6" w:rsidRDefault="002E50A6" w:rsidP="002E50A6">
      <w:pPr>
        <w:pStyle w:val="Heading3"/>
        <w:spacing w:before="0"/>
        <w:rPr>
          <w:rFonts w:cs="Arial"/>
          <w:b w:val="0"/>
          <w:iCs/>
          <w:sz w:val="22"/>
          <w:szCs w:val="22"/>
        </w:rPr>
      </w:pPr>
    </w:p>
    <w:p w14:paraId="2EF41D80" w14:textId="77777777" w:rsidR="002E50A6" w:rsidRPr="002E50A6" w:rsidRDefault="002E50A6" w:rsidP="002E50A6">
      <w:pPr>
        <w:pStyle w:val="Heading3"/>
        <w:spacing w:before="0"/>
        <w:rPr>
          <w:rFonts w:cs="Arial"/>
          <w:b w:val="0"/>
          <w:iCs/>
          <w:sz w:val="22"/>
          <w:szCs w:val="22"/>
        </w:rPr>
      </w:pPr>
      <w:r w:rsidRPr="002E50A6">
        <w:rPr>
          <w:rFonts w:cs="Arial"/>
          <w:b w:val="0"/>
          <w:iCs/>
          <w:sz w:val="22"/>
          <w:szCs w:val="22"/>
        </w:rPr>
        <w:t>There are three main ways that a parent/carer could fabricate or induce illness in a child. These are not mutually exclusive and include:</w:t>
      </w:r>
    </w:p>
    <w:p w14:paraId="661C74A4" w14:textId="77777777" w:rsidR="002E50A6" w:rsidRPr="002E50A6" w:rsidRDefault="002E50A6" w:rsidP="00511414">
      <w:pPr>
        <w:pStyle w:val="Heading3"/>
        <w:numPr>
          <w:ilvl w:val="0"/>
          <w:numId w:val="42"/>
        </w:numPr>
        <w:spacing w:before="0"/>
        <w:rPr>
          <w:rFonts w:cs="Arial"/>
          <w:b w:val="0"/>
          <w:iCs/>
          <w:sz w:val="22"/>
          <w:szCs w:val="22"/>
        </w:rPr>
      </w:pPr>
      <w:r w:rsidRPr="002E50A6">
        <w:rPr>
          <w:rFonts w:cs="Arial"/>
          <w:b w:val="0"/>
          <w:iCs/>
          <w:sz w:val="22"/>
          <w:szCs w:val="22"/>
        </w:rPr>
        <w:t>fabrication of signs and symptoms. This may include fabrication of past medical history</w:t>
      </w:r>
    </w:p>
    <w:p w14:paraId="6CB399CF" w14:textId="77777777" w:rsidR="002E50A6" w:rsidRPr="002E50A6" w:rsidRDefault="002E50A6" w:rsidP="00511414">
      <w:pPr>
        <w:pStyle w:val="Heading3"/>
        <w:numPr>
          <w:ilvl w:val="0"/>
          <w:numId w:val="42"/>
        </w:numPr>
        <w:spacing w:before="0"/>
        <w:rPr>
          <w:rFonts w:cs="Arial"/>
          <w:b w:val="0"/>
          <w:iCs/>
          <w:sz w:val="22"/>
          <w:szCs w:val="22"/>
        </w:rPr>
      </w:pPr>
      <w:r w:rsidRPr="002E50A6">
        <w:rPr>
          <w:rFonts w:cs="Arial"/>
          <w:b w:val="0"/>
          <w:iCs/>
          <w:sz w:val="22"/>
          <w:szCs w:val="22"/>
        </w:rPr>
        <w:t>fabrication of signs and symptoms and falsification of hospital charts and records, and specimens of bodily fluids. This may also include falsification of letters and documents</w:t>
      </w:r>
    </w:p>
    <w:p w14:paraId="4120790F" w14:textId="77777777" w:rsidR="002E50A6" w:rsidRPr="002E50A6" w:rsidRDefault="002E50A6" w:rsidP="00511414">
      <w:pPr>
        <w:pStyle w:val="Heading3"/>
        <w:numPr>
          <w:ilvl w:val="0"/>
          <w:numId w:val="42"/>
        </w:numPr>
        <w:spacing w:before="0"/>
        <w:rPr>
          <w:rFonts w:cs="Arial"/>
          <w:b w:val="0"/>
          <w:iCs/>
          <w:sz w:val="22"/>
          <w:szCs w:val="22"/>
        </w:rPr>
      </w:pPr>
      <w:r w:rsidRPr="002E50A6">
        <w:rPr>
          <w:rFonts w:cs="Arial"/>
          <w:b w:val="0"/>
          <w:iCs/>
          <w:sz w:val="22"/>
          <w:szCs w:val="22"/>
        </w:rPr>
        <w:t>induction of illness by a variety of means.</w:t>
      </w:r>
    </w:p>
    <w:p w14:paraId="15D10CCB" w14:textId="77777777" w:rsidR="002E50A6" w:rsidRPr="002E50A6" w:rsidRDefault="002E50A6" w:rsidP="002E50A6">
      <w:pPr>
        <w:pStyle w:val="Heading3"/>
        <w:spacing w:before="0"/>
        <w:rPr>
          <w:rFonts w:cs="Arial"/>
          <w:b w:val="0"/>
          <w:iCs/>
          <w:sz w:val="22"/>
          <w:szCs w:val="22"/>
        </w:rPr>
      </w:pPr>
    </w:p>
    <w:p w14:paraId="0FE48125" w14:textId="77777777" w:rsidR="002E50A6" w:rsidRPr="002E50A6" w:rsidRDefault="002E50A6" w:rsidP="002E50A6">
      <w:pPr>
        <w:pStyle w:val="Heading3"/>
        <w:spacing w:before="0"/>
        <w:rPr>
          <w:rFonts w:cs="Arial"/>
          <w:b w:val="0"/>
          <w:iCs/>
          <w:sz w:val="22"/>
          <w:szCs w:val="22"/>
        </w:rPr>
      </w:pPr>
      <w:r w:rsidRPr="002E50A6">
        <w:rPr>
          <w:rFonts w:cs="Arial"/>
          <w:b w:val="0"/>
          <w:iCs/>
          <w:sz w:val="22"/>
          <w:szCs w:val="22"/>
        </w:rPr>
        <w:t xml:space="preserve">If we are concerned that a child may be suffering from fabricated or induced illness, we will follow the HIPS protocol and inform children’s social care. </w:t>
      </w:r>
    </w:p>
    <w:p w14:paraId="4C3B2129" w14:textId="77777777" w:rsidR="003676CD" w:rsidRPr="00A61CC4" w:rsidRDefault="003676CD" w:rsidP="006F71F1">
      <w:pPr>
        <w:pStyle w:val="Heading3"/>
        <w:rPr>
          <w:rFonts w:cs="Arial"/>
          <w:color w:val="000000"/>
          <w:sz w:val="24"/>
          <w:szCs w:val="24"/>
          <w:u w:val="single"/>
        </w:rPr>
      </w:pPr>
      <w:r w:rsidRPr="00A61CC4">
        <w:rPr>
          <w:rFonts w:cs="Arial"/>
          <w:color w:val="000000"/>
          <w:sz w:val="24"/>
          <w:szCs w:val="24"/>
          <w:u w:val="single"/>
        </w:rPr>
        <w:t>Mental Health</w:t>
      </w:r>
      <w:bookmarkEnd w:id="41"/>
    </w:p>
    <w:p w14:paraId="13740EFE" w14:textId="77777777" w:rsidR="003676CD" w:rsidRPr="006F71F1" w:rsidRDefault="006F71F1" w:rsidP="006F71F1">
      <w:pPr>
        <w:rPr>
          <w:rFonts w:ascii="Cambria" w:hAnsi="Cambria" w:cs="Arial"/>
          <w:sz w:val="22"/>
          <w:szCs w:val="22"/>
        </w:rPr>
      </w:pPr>
      <w:r>
        <w:rPr>
          <w:rFonts w:ascii="Cambria" w:hAnsi="Cambria" w:cs="Arial"/>
          <w:sz w:val="22"/>
          <w:szCs w:val="22"/>
        </w:rPr>
        <w:t>C</w:t>
      </w:r>
      <w:r w:rsidR="003676CD" w:rsidRPr="006F71F1">
        <w:rPr>
          <w:rFonts w:ascii="Cambria" w:hAnsi="Cambria" w:cs="Arial"/>
          <w:sz w:val="22"/>
          <w:szCs w:val="22"/>
        </w:rPr>
        <w:t xml:space="preserve">lass teachers see their pupils day in, day out. They know them well and are well placed to spot changes in behaviour that might indicate an emerging problem with the mental health and emotional wellbeing of pupils. </w:t>
      </w:r>
      <w:r w:rsidR="00C80E1F" w:rsidRPr="00C80E1F">
        <w:rPr>
          <w:rFonts w:ascii="Cambria" w:hAnsi="Cambria" w:cs="Arial"/>
          <w:sz w:val="22"/>
          <w:szCs w:val="22"/>
        </w:rPr>
        <w:t>All staff should also be aware that mental health problems can, in some cases, be an indicator that a child has suffered or is at risk of suffering abuse, neglect or exploitation.</w:t>
      </w:r>
    </w:p>
    <w:p w14:paraId="666FEBBB" w14:textId="77777777" w:rsidR="006F71F1" w:rsidRDefault="006F71F1" w:rsidP="006F71F1">
      <w:pPr>
        <w:rPr>
          <w:rFonts w:ascii="Cambria" w:hAnsi="Cambria" w:cs="Arial"/>
          <w:sz w:val="22"/>
          <w:szCs w:val="22"/>
        </w:rPr>
      </w:pPr>
    </w:p>
    <w:p w14:paraId="6EB34D62" w14:textId="77777777" w:rsidR="003676CD" w:rsidRPr="006F71F1" w:rsidRDefault="003676CD" w:rsidP="006F71F1">
      <w:pPr>
        <w:rPr>
          <w:rFonts w:ascii="Cambria" w:hAnsi="Cambria" w:cs="Arial"/>
          <w:sz w:val="22"/>
          <w:szCs w:val="22"/>
        </w:rPr>
      </w:pPr>
      <w:r w:rsidRPr="006F71F1">
        <w:rPr>
          <w:rFonts w:ascii="Cambria" w:hAnsi="Cambria" w:cs="Arial"/>
          <w:sz w:val="22"/>
          <w:szCs w:val="22"/>
        </w:rPr>
        <w:t xml:space="preserve">The balance between the risk and protective factors are most likely to be disrupted when difficult events happen in pupils’ lives. These include: </w:t>
      </w:r>
    </w:p>
    <w:p w14:paraId="6FAC8A61" w14:textId="77777777" w:rsidR="006F71F1" w:rsidRDefault="003676CD" w:rsidP="00511414">
      <w:pPr>
        <w:pStyle w:val="ListParagraph"/>
        <w:numPr>
          <w:ilvl w:val="0"/>
          <w:numId w:val="24"/>
        </w:numPr>
        <w:rPr>
          <w:rFonts w:ascii="Cambria" w:hAnsi="Cambria" w:cs="Arial"/>
          <w:sz w:val="22"/>
          <w:szCs w:val="22"/>
        </w:rPr>
      </w:pPr>
      <w:r w:rsidRPr="006F71F1">
        <w:rPr>
          <w:rFonts w:ascii="Cambria" w:hAnsi="Cambria" w:cs="Arial"/>
          <w:b/>
          <w:bCs/>
          <w:sz w:val="22"/>
          <w:szCs w:val="22"/>
        </w:rPr>
        <w:t xml:space="preserve">loss or separation </w:t>
      </w:r>
      <w:r w:rsidRPr="006F71F1">
        <w:rPr>
          <w:rFonts w:ascii="Cambria" w:hAnsi="Cambria" w:cs="Arial"/>
          <w:sz w:val="22"/>
          <w:szCs w:val="22"/>
        </w:rPr>
        <w:t xml:space="preserve">– resulting from death, parental separation, divorce, hospitalisation, loss of friendships (especially in adolescence), family conflict or breakdown that results in the child having to live elsewhere, being taken into care or adopted; </w:t>
      </w:r>
    </w:p>
    <w:p w14:paraId="4945AD17" w14:textId="77777777" w:rsidR="006F71F1" w:rsidRDefault="003676CD" w:rsidP="00511414">
      <w:pPr>
        <w:pStyle w:val="ListParagraph"/>
        <w:numPr>
          <w:ilvl w:val="0"/>
          <w:numId w:val="24"/>
        </w:numPr>
        <w:rPr>
          <w:rFonts w:ascii="Cambria" w:hAnsi="Cambria" w:cs="Arial"/>
          <w:sz w:val="22"/>
          <w:szCs w:val="22"/>
        </w:rPr>
      </w:pPr>
      <w:r w:rsidRPr="006F71F1">
        <w:rPr>
          <w:rFonts w:ascii="Cambria" w:hAnsi="Cambria" w:cs="Arial"/>
          <w:b/>
          <w:bCs/>
          <w:sz w:val="22"/>
          <w:szCs w:val="22"/>
        </w:rPr>
        <w:t xml:space="preserve">life changes </w:t>
      </w:r>
      <w:r w:rsidRPr="006F71F1">
        <w:rPr>
          <w:rFonts w:ascii="Cambria" w:hAnsi="Cambria" w:cs="Arial"/>
          <w:sz w:val="22"/>
          <w:szCs w:val="22"/>
        </w:rPr>
        <w:t xml:space="preserve">– such as the birth of a sibling, moving house or changing schools or during transition from primary to secondary school, or secondary school to sixth form; and </w:t>
      </w:r>
    </w:p>
    <w:p w14:paraId="110E1CF5" w14:textId="77777777" w:rsidR="003676CD" w:rsidRPr="006F71F1" w:rsidRDefault="003676CD" w:rsidP="00511414">
      <w:pPr>
        <w:pStyle w:val="ListParagraph"/>
        <w:numPr>
          <w:ilvl w:val="0"/>
          <w:numId w:val="24"/>
        </w:numPr>
        <w:rPr>
          <w:rFonts w:ascii="Cambria" w:hAnsi="Cambria" w:cs="Arial"/>
          <w:sz w:val="22"/>
          <w:szCs w:val="22"/>
        </w:rPr>
      </w:pPr>
      <w:r w:rsidRPr="006F71F1">
        <w:rPr>
          <w:rFonts w:ascii="Cambria" w:hAnsi="Cambria" w:cs="Arial"/>
          <w:b/>
          <w:bCs/>
          <w:sz w:val="22"/>
          <w:szCs w:val="22"/>
        </w:rPr>
        <w:t xml:space="preserve">traumatic events </w:t>
      </w:r>
      <w:r w:rsidR="00A61CC4">
        <w:rPr>
          <w:rFonts w:ascii="Cambria" w:hAnsi="Cambria" w:cs="Arial"/>
          <w:b/>
          <w:bCs/>
          <w:sz w:val="22"/>
          <w:szCs w:val="22"/>
        </w:rPr>
        <w:t xml:space="preserve">- </w:t>
      </w:r>
      <w:r w:rsidRPr="006F71F1">
        <w:rPr>
          <w:rFonts w:ascii="Cambria" w:hAnsi="Cambria" w:cs="Arial"/>
          <w:sz w:val="22"/>
          <w:szCs w:val="22"/>
        </w:rPr>
        <w:t xml:space="preserve">such as abuse, domestic violence, bullying, violence, accidents, injuries or natural disaster. </w:t>
      </w:r>
    </w:p>
    <w:p w14:paraId="65798F0F" w14:textId="77777777" w:rsidR="006F71F1" w:rsidRDefault="006F71F1" w:rsidP="006F71F1">
      <w:pPr>
        <w:rPr>
          <w:rFonts w:ascii="Cambria" w:hAnsi="Cambria" w:cs="Arial"/>
          <w:sz w:val="22"/>
          <w:szCs w:val="22"/>
        </w:rPr>
      </w:pPr>
    </w:p>
    <w:p w14:paraId="03722B2A" w14:textId="77777777" w:rsidR="003676CD" w:rsidRPr="006F71F1" w:rsidRDefault="003676CD" w:rsidP="006F71F1">
      <w:pPr>
        <w:rPr>
          <w:rFonts w:ascii="Cambria" w:hAnsi="Cambria" w:cs="Arial"/>
          <w:sz w:val="22"/>
          <w:szCs w:val="22"/>
        </w:rPr>
      </w:pPr>
      <w:r w:rsidRPr="006F71F1">
        <w:rPr>
          <w:rFonts w:ascii="Cambria" w:hAnsi="Cambria" w:cs="Arial"/>
          <w:sz w:val="22"/>
          <w:szCs w:val="22"/>
        </w:rPr>
        <w:t xml:space="preserve">When concerns are identified, school staff will provide opportunities for the child to talk or receive support within the school environment. Parents will be informed of the concerns and a shared way to support the child will be discussed. </w:t>
      </w:r>
    </w:p>
    <w:p w14:paraId="4DEE8F46" w14:textId="77777777" w:rsidR="006F71F1" w:rsidRPr="00C80E1F" w:rsidRDefault="006F71F1" w:rsidP="006F71F1">
      <w:pPr>
        <w:rPr>
          <w:rFonts w:ascii="Cambria" w:hAnsi="Cambria" w:cs="Arial"/>
          <w:sz w:val="20"/>
          <w:szCs w:val="22"/>
        </w:rPr>
      </w:pPr>
    </w:p>
    <w:p w14:paraId="53FB3FED" w14:textId="77777777" w:rsidR="00C80E1F" w:rsidRPr="00C80E1F" w:rsidRDefault="00C80E1F" w:rsidP="00C80E1F">
      <w:pPr>
        <w:rPr>
          <w:rFonts w:ascii="Cambria" w:hAnsi="Cambria" w:cs="Arial"/>
          <w:sz w:val="22"/>
        </w:rPr>
      </w:pPr>
      <w:bookmarkStart w:id="42" w:name="_Toc481489394"/>
      <w:r w:rsidRPr="00C80E1F">
        <w:rPr>
          <w:rFonts w:ascii="Cambria" w:hAnsi="Cambria" w:cs="Arial"/>
          <w:sz w:val="22"/>
        </w:rPr>
        <w:t xml:space="preserve">Where the needs require additional professional support, referrals will be made to the appropriate team or service </w:t>
      </w:r>
      <w:r w:rsidR="005C65EA">
        <w:rPr>
          <w:rFonts w:ascii="Cambria" w:hAnsi="Cambria" w:cs="Arial"/>
          <w:sz w:val="22"/>
        </w:rPr>
        <w:t>with the appropriate agreement.</w:t>
      </w:r>
    </w:p>
    <w:p w14:paraId="68D05C95" w14:textId="77777777" w:rsidR="00C80E1F" w:rsidRPr="00C80E1F" w:rsidRDefault="00C80E1F" w:rsidP="00C80E1F">
      <w:pPr>
        <w:ind w:left="284"/>
        <w:rPr>
          <w:rFonts w:ascii="Cambria" w:hAnsi="Cambria" w:cs="Arial"/>
          <w:sz w:val="22"/>
        </w:rPr>
      </w:pPr>
    </w:p>
    <w:p w14:paraId="1C7CB924" w14:textId="77777777" w:rsidR="00C80E1F" w:rsidRPr="00C80E1F" w:rsidRDefault="00C80E1F" w:rsidP="00C80E1F">
      <w:pPr>
        <w:rPr>
          <w:rFonts w:ascii="Cambria" w:hAnsi="Cambria" w:cs="Arial"/>
          <w:sz w:val="22"/>
        </w:rPr>
      </w:pPr>
      <w:r w:rsidRPr="00C80E1F">
        <w:rPr>
          <w:rFonts w:ascii="Cambria" w:hAnsi="Cambria" w:cs="Arial"/>
          <w:sz w:val="22"/>
        </w:rPr>
        <w:t>If staff have a mental health concern about a child that is also a safeguarding concern, they will take immediate action, raising the issue with the designated safeguarding lead or a deputy.</w:t>
      </w:r>
    </w:p>
    <w:p w14:paraId="77D75AF7" w14:textId="77777777" w:rsidR="003676CD" w:rsidRPr="006F71F1" w:rsidRDefault="00C80E1F" w:rsidP="00C80E1F">
      <w:pPr>
        <w:pStyle w:val="Heading1"/>
        <w:jc w:val="center"/>
        <w:rPr>
          <w:rFonts w:cs="Arial"/>
          <w:color w:val="000000"/>
          <w:u w:val="single"/>
        </w:rPr>
      </w:pPr>
      <w:r>
        <w:rPr>
          <w:rFonts w:ascii="Arial" w:hAnsi="Arial" w:cs="Arial"/>
          <w:sz w:val="26"/>
        </w:rPr>
        <w:br w:type="page"/>
      </w:r>
      <w:r w:rsidR="003676CD" w:rsidRPr="006F71F1">
        <w:rPr>
          <w:rFonts w:cs="Arial"/>
          <w:color w:val="000000"/>
          <w:u w:val="single"/>
        </w:rPr>
        <w:lastRenderedPageBreak/>
        <w:t>Part 3 – Other safeguarding issues impacting pupils</w:t>
      </w:r>
      <w:bookmarkEnd w:id="42"/>
    </w:p>
    <w:p w14:paraId="1BC99B1C" w14:textId="77777777" w:rsidR="003676CD" w:rsidRPr="006F71F1" w:rsidRDefault="003676CD" w:rsidP="003676CD">
      <w:pPr>
        <w:rPr>
          <w:rFonts w:ascii="Cambria" w:hAnsi="Cambria"/>
          <w:sz w:val="22"/>
          <w:szCs w:val="22"/>
        </w:rPr>
      </w:pPr>
    </w:p>
    <w:p w14:paraId="205051DF" w14:textId="77777777" w:rsidR="003676CD" w:rsidRPr="00A61CC4" w:rsidRDefault="003676CD" w:rsidP="006F71F1">
      <w:pPr>
        <w:pStyle w:val="Heading3"/>
        <w:rPr>
          <w:rFonts w:cs="Arial"/>
          <w:color w:val="000000"/>
          <w:sz w:val="24"/>
          <w:szCs w:val="24"/>
          <w:u w:val="single"/>
        </w:rPr>
      </w:pPr>
      <w:bookmarkStart w:id="43" w:name="_Toc481489395"/>
      <w:r w:rsidRPr="00A61CC4">
        <w:rPr>
          <w:rFonts w:cs="Arial"/>
          <w:color w:val="000000"/>
          <w:sz w:val="24"/>
          <w:szCs w:val="24"/>
          <w:u w:val="single"/>
        </w:rPr>
        <w:t>Bullying</w:t>
      </w:r>
      <w:bookmarkEnd w:id="43"/>
      <w:r w:rsidRPr="00A61CC4">
        <w:rPr>
          <w:rFonts w:cs="Arial"/>
          <w:color w:val="000000"/>
          <w:sz w:val="24"/>
          <w:szCs w:val="24"/>
          <w:u w:val="single"/>
        </w:rPr>
        <w:t xml:space="preserve"> </w:t>
      </w:r>
    </w:p>
    <w:p w14:paraId="4461A38A" w14:textId="77777777" w:rsidR="003676CD" w:rsidRPr="006F71F1" w:rsidRDefault="003676CD" w:rsidP="003676CD">
      <w:pPr>
        <w:rPr>
          <w:rFonts w:ascii="Cambria" w:hAnsi="Cambria" w:cs="Arial"/>
          <w:sz w:val="22"/>
          <w:szCs w:val="22"/>
        </w:rPr>
      </w:pPr>
      <w:r w:rsidRPr="006F71F1">
        <w:rPr>
          <w:rFonts w:ascii="Cambria" w:hAnsi="Cambria" w:cs="Arial"/>
          <w:sz w:val="22"/>
          <w:szCs w:val="22"/>
        </w:rPr>
        <w:t xml:space="preserve">The school works to a separate bullying policy that can be found </w:t>
      </w:r>
      <w:r w:rsidR="006F71F1">
        <w:rPr>
          <w:rFonts w:ascii="Cambria" w:hAnsi="Cambria" w:cs="Arial"/>
          <w:sz w:val="22"/>
          <w:szCs w:val="22"/>
        </w:rPr>
        <w:t>on the school’s website.</w:t>
      </w:r>
    </w:p>
    <w:p w14:paraId="70CBC291" w14:textId="77777777" w:rsidR="003676CD" w:rsidRPr="00A61CC4" w:rsidRDefault="003676CD" w:rsidP="003676CD">
      <w:pPr>
        <w:pStyle w:val="Heading3"/>
        <w:rPr>
          <w:rFonts w:cs="Arial"/>
          <w:color w:val="000000"/>
          <w:sz w:val="24"/>
          <w:szCs w:val="24"/>
          <w:u w:val="single"/>
        </w:rPr>
      </w:pPr>
      <w:bookmarkStart w:id="44" w:name="_Toc481489396"/>
      <w:r w:rsidRPr="00A61CC4">
        <w:rPr>
          <w:rFonts w:cs="Arial"/>
          <w:color w:val="000000"/>
          <w:sz w:val="24"/>
          <w:szCs w:val="24"/>
          <w:u w:val="single"/>
        </w:rPr>
        <w:t>Prejudice based abuse</w:t>
      </w:r>
      <w:bookmarkEnd w:id="44"/>
    </w:p>
    <w:p w14:paraId="53F421EC" w14:textId="77777777" w:rsidR="003676CD" w:rsidRPr="006F71F1" w:rsidRDefault="003676CD" w:rsidP="003676CD">
      <w:pPr>
        <w:rPr>
          <w:rFonts w:ascii="Cambria" w:hAnsi="Cambria" w:cs="Arial"/>
          <w:sz w:val="22"/>
          <w:szCs w:val="22"/>
        </w:rPr>
      </w:pPr>
      <w:r w:rsidRPr="006F71F1">
        <w:rPr>
          <w:rFonts w:ascii="Cambria" w:hAnsi="Cambria" w:cs="Arial"/>
          <w:bCs/>
          <w:sz w:val="22"/>
          <w:szCs w:val="22"/>
        </w:rPr>
        <w:t>Prejudice based abuse or hate crime</w:t>
      </w:r>
      <w:r w:rsidRPr="006F71F1">
        <w:rPr>
          <w:rFonts w:ascii="Cambria" w:hAnsi="Cambria" w:cs="Arial"/>
          <w:b/>
          <w:bCs/>
          <w:sz w:val="22"/>
          <w:szCs w:val="22"/>
        </w:rPr>
        <w:t xml:space="preserve"> </w:t>
      </w:r>
      <w:r w:rsidRPr="006F71F1">
        <w:rPr>
          <w:rFonts w:ascii="Cambria" w:hAnsi="Cambria" w:cs="Arial"/>
          <w:sz w:val="22"/>
          <w:szCs w:val="22"/>
        </w:rPr>
        <w:t xml:space="preserve">is any criminal offence which is perceived by the victim or any other person to be motivated by a hostility or prejudice based on a person’s real or perceived: </w:t>
      </w:r>
    </w:p>
    <w:p w14:paraId="57C62E47"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Disability </w:t>
      </w:r>
    </w:p>
    <w:p w14:paraId="68EA47EF"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Race </w:t>
      </w:r>
    </w:p>
    <w:p w14:paraId="7ED69C79"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Religion </w:t>
      </w:r>
    </w:p>
    <w:p w14:paraId="0A3DC971"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Gender identity </w:t>
      </w:r>
    </w:p>
    <w:p w14:paraId="7F65B4B6"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Sexual orientation </w:t>
      </w:r>
    </w:p>
    <w:p w14:paraId="7BD2A0F3" w14:textId="77777777" w:rsidR="006F71F1" w:rsidRDefault="006F71F1" w:rsidP="003676CD">
      <w:pPr>
        <w:rPr>
          <w:rFonts w:ascii="Cambria" w:hAnsi="Cambria" w:cs="Arial"/>
          <w:iCs/>
          <w:sz w:val="22"/>
          <w:szCs w:val="22"/>
        </w:rPr>
      </w:pPr>
    </w:p>
    <w:p w14:paraId="5A758DC6" w14:textId="77777777" w:rsidR="003676CD" w:rsidRPr="006F71F1" w:rsidRDefault="003676CD" w:rsidP="003676CD">
      <w:pPr>
        <w:rPr>
          <w:rFonts w:ascii="Cambria" w:hAnsi="Cambria" w:cs="Arial"/>
          <w:iCs/>
          <w:sz w:val="22"/>
          <w:szCs w:val="22"/>
        </w:rPr>
      </w:pPr>
      <w:r w:rsidRPr="006F71F1">
        <w:rPr>
          <w:rFonts w:ascii="Cambria" w:hAnsi="Cambria" w:cs="Arial"/>
          <w:iCs/>
          <w:sz w:val="22"/>
          <w:szCs w:val="22"/>
        </w:rPr>
        <w:t xml:space="preserve">Although this sort of crime is collectively known as 'Hate Crime' the offender doesn't have to go as far as being motivated by 'hate', they only have to exhibit 'hostility'. </w:t>
      </w:r>
    </w:p>
    <w:p w14:paraId="6ACCDCBD" w14:textId="77777777" w:rsidR="003676CD" w:rsidRPr="006F71F1" w:rsidRDefault="003676CD" w:rsidP="003676CD">
      <w:pPr>
        <w:rPr>
          <w:rFonts w:ascii="Cambria" w:hAnsi="Cambria" w:cs="Arial"/>
          <w:iCs/>
          <w:sz w:val="22"/>
          <w:szCs w:val="22"/>
        </w:rPr>
      </w:pPr>
    </w:p>
    <w:p w14:paraId="503D2982" w14:textId="77777777" w:rsidR="003676CD" w:rsidRPr="006F71F1" w:rsidRDefault="003676CD" w:rsidP="003676CD">
      <w:pPr>
        <w:rPr>
          <w:rFonts w:ascii="Cambria" w:hAnsi="Cambria" w:cs="Arial"/>
          <w:iCs/>
          <w:sz w:val="22"/>
          <w:szCs w:val="22"/>
        </w:rPr>
      </w:pPr>
      <w:r w:rsidRPr="006F71F1">
        <w:rPr>
          <w:rFonts w:ascii="Cambria" w:hAnsi="Cambria" w:cs="Arial"/>
          <w:iCs/>
          <w:sz w:val="22"/>
          <w:szCs w:val="22"/>
        </w:rPr>
        <w:t>This can be evidenced by:</w:t>
      </w:r>
    </w:p>
    <w:p w14:paraId="556E3AF7"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threatened or actual physical assault </w:t>
      </w:r>
    </w:p>
    <w:p w14:paraId="00D8EE4D"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derogatory name calling, insults, for example racist jokes or homophobic language </w:t>
      </w:r>
    </w:p>
    <w:p w14:paraId="1D3AA7E9"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hate graffiti (e.g. on school furniture, walls or books) </w:t>
      </w:r>
    </w:p>
    <w:p w14:paraId="6E48685D"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provocative behaviour e.g. wearing of badges or symbols belonging to known right wing, or extremist organisations </w:t>
      </w:r>
    </w:p>
    <w:p w14:paraId="6AD8B181"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distributing literature that may be offensive in relation to a protected characteristic </w:t>
      </w:r>
    </w:p>
    <w:p w14:paraId="161E91E2"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verbal abuse </w:t>
      </w:r>
    </w:p>
    <w:p w14:paraId="2DCF53DC"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inciting hatred or bullying against pupils who share a protected characteristic </w:t>
      </w:r>
    </w:p>
    <w:p w14:paraId="05D0E0B6"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prejudiced or hostile comments in the course of discussions within lessons </w:t>
      </w:r>
    </w:p>
    <w:p w14:paraId="39496C07"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teasing in relation to any protected characteristic e.g. sexuality, language, religion or cultural background </w:t>
      </w:r>
    </w:p>
    <w:p w14:paraId="50C20E13"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refusal to co-operate with others because of their protected characteristic, whether real or perceived </w:t>
      </w:r>
    </w:p>
    <w:p w14:paraId="3FA2DE52"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expressions of prejudice calculated to offend or influence the behaviour of others </w:t>
      </w:r>
    </w:p>
    <w:p w14:paraId="6637CD73"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attempts to recruit other pupils to organisations and groups that sanction violence, terrorism or hatred.</w:t>
      </w:r>
    </w:p>
    <w:p w14:paraId="05D19092" w14:textId="77777777" w:rsidR="003676CD" w:rsidRPr="006F71F1" w:rsidRDefault="003676CD" w:rsidP="003676CD">
      <w:pPr>
        <w:rPr>
          <w:rFonts w:ascii="Cambria" w:hAnsi="Cambria" w:cs="Arial"/>
          <w:iCs/>
          <w:sz w:val="22"/>
          <w:szCs w:val="22"/>
        </w:rPr>
      </w:pPr>
    </w:p>
    <w:p w14:paraId="53A3D1B5" w14:textId="77777777" w:rsidR="003676CD" w:rsidRPr="006F71F1" w:rsidRDefault="003676CD" w:rsidP="003676CD">
      <w:pPr>
        <w:rPr>
          <w:rFonts w:ascii="Cambria" w:hAnsi="Cambria" w:cs="Arial"/>
          <w:sz w:val="22"/>
          <w:szCs w:val="22"/>
        </w:rPr>
      </w:pPr>
      <w:r w:rsidRPr="006F71F1">
        <w:rPr>
          <w:rFonts w:ascii="Cambria" w:hAnsi="Cambria" w:cs="Arial"/>
          <w:sz w:val="22"/>
          <w:szCs w:val="22"/>
        </w:rPr>
        <w:t>As a school we will respond by:</w:t>
      </w:r>
    </w:p>
    <w:p w14:paraId="4EB0EE16"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clearly identifying prejudice based incidents and hate crimes and monitor the frequency and nature of them within the school </w:t>
      </w:r>
    </w:p>
    <w:p w14:paraId="74AA99F5"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taking preventative action to reduce the likelihood of such incidents occurring </w:t>
      </w:r>
    </w:p>
    <w:p w14:paraId="4FE12F49"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recognising the wider implications of such incidents for the school and local community </w:t>
      </w:r>
    </w:p>
    <w:p w14:paraId="0CDFD0ED"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providing regular reports of these incidents to the Governing Body </w:t>
      </w:r>
    </w:p>
    <w:p w14:paraId="015EB991"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ensuring that staff are familiar with formal procedures for recording and dealing with prejudice based incidents and hate crimes </w:t>
      </w:r>
    </w:p>
    <w:p w14:paraId="2A019C43"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dealing with perpetrators of prejudice based abuse effectively </w:t>
      </w:r>
    </w:p>
    <w:p w14:paraId="1AD46CBE" w14:textId="77777777" w:rsidR="003676CD" w:rsidRPr="006F71F1" w:rsidRDefault="003676CD" w:rsidP="00511414">
      <w:pPr>
        <w:numPr>
          <w:ilvl w:val="1"/>
          <w:numId w:val="9"/>
        </w:numPr>
        <w:rPr>
          <w:rFonts w:ascii="Cambria" w:hAnsi="Cambria" w:cs="Arial"/>
          <w:color w:val="000000"/>
          <w:sz w:val="22"/>
          <w:szCs w:val="22"/>
        </w:rPr>
      </w:pPr>
      <w:r w:rsidRPr="006F71F1">
        <w:rPr>
          <w:rFonts w:ascii="Cambria" w:hAnsi="Cambria" w:cs="Arial"/>
          <w:sz w:val="22"/>
          <w:szCs w:val="22"/>
        </w:rPr>
        <w:t>supporting victims of prejudice based incidents and hate crimes</w:t>
      </w:r>
    </w:p>
    <w:p w14:paraId="625C6F0E" w14:textId="77777777" w:rsidR="003676CD" w:rsidRPr="003D03C8" w:rsidRDefault="003676CD" w:rsidP="00511414">
      <w:pPr>
        <w:numPr>
          <w:ilvl w:val="1"/>
          <w:numId w:val="9"/>
        </w:numPr>
        <w:rPr>
          <w:rFonts w:ascii="Cambria" w:hAnsi="Cambria" w:cs="Arial"/>
          <w:sz w:val="22"/>
          <w:szCs w:val="22"/>
        </w:rPr>
      </w:pPr>
      <w:r w:rsidRPr="006F71F1">
        <w:rPr>
          <w:rFonts w:ascii="Cambria" w:hAnsi="Cambria" w:cs="Arial"/>
          <w:sz w:val="22"/>
          <w:szCs w:val="22"/>
        </w:rPr>
        <w:t>ensuring that staff are familiar with a range of restorative practices to address bullying and prevent it happening again</w:t>
      </w:r>
    </w:p>
    <w:p w14:paraId="0F1D4CDC" w14:textId="77777777" w:rsidR="003676CD" w:rsidRPr="00A61CC4" w:rsidRDefault="006F71F1" w:rsidP="006F71F1">
      <w:pPr>
        <w:pStyle w:val="Heading3"/>
        <w:rPr>
          <w:rFonts w:cs="Arial"/>
          <w:color w:val="000000"/>
          <w:sz w:val="24"/>
          <w:szCs w:val="24"/>
          <w:u w:val="single"/>
        </w:rPr>
      </w:pPr>
      <w:bookmarkStart w:id="45" w:name="_Toc481489397"/>
      <w:r w:rsidRPr="00A61CC4">
        <w:rPr>
          <w:rFonts w:cs="Arial"/>
          <w:color w:val="000000"/>
          <w:sz w:val="24"/>
          <w:szCs w:val="24"/>
          <w:u w:val="single"/>
        </w:rPr>
        <w:t>Drugs and subs</w:t>
      </w:r>
      <w:r w:rsidR="003676CD" w:rsidRPr="00A61CC4">
        <w:rPr>
          <w:rFonts w:cs="Arial"/>
          <w:color w:val="000000"/>
          <w:sz w:val="24"/>
          <w:szCs w:val="24"/>
          <w:u w:val="single"/>
        </w:rPr>
        <w:t>tance misuse</w:t>
      </w:r>
      <w:bookmarkEnd w:id="45"/>
    </w:p>
    <w:p w14:paraId="721A4AC4" w14:textId="77777777" w:rsidR="003676CD" w:rsidRPr="00220EE8" w:rsidRDefault="003676CD" w:rsidP="003676CD">
      <w:pPr>
        <w:rPr>
          <w:rFonts w:ascii="Cambria" w:hAnsi="Cambria" w:cs="Arial"/>
          <w:sz w:val="22"/>
          <w:szCs w:val="22"/>
        </w:rPr>
      </w:pPr>
      <w:r w:rsidRPr="00220EE8">
        <w:rPr>
          <w:rFonts w:ascii="Cambria" w:hAnsi="Cambria" w:cs="Arial"/>
          <w:sz w:val="22"/>
          <w:szCs w:val="22"/>
        </w:rPr>
        <w:t xml:space="preserve">The school works to a separate drug policy that can be </w:t>
      </w:r>
      <w:r w:rsidR="00220EE8">
        <w:rPr>
          <w:rFonts w:ascii="Cambria" w:hAnsi="Cambria" w:cs="Arial"/>
          <w:sz w:val="22"/>
          <w:szCs w:val="22"/>
        </w:rPr>
        <w:t>requested from the school office.</w:t>
      </w:r>
      <w:r w:rsidRPr="00220EE8">
        <w:rPr>
          <w:rFonts w:ascii="Cambria" w:hAnsi="Cambria" w:cs="Arial"/>
          <w:sz w:val="22"/>
          <w:szCs w:val="22"/>
        </w:rPr>
        <w:t xml:space="preserve"> </w:t>
      </w:r>
    </w:p>
    <w:p w14:paraId="75B33FE7" w14:textId="77777777" w:rsidR="003676CD" w:rsidRPr="00A61CC4" w:rsidRDefault="003676CD" w:rsidP="006F71F1">
      <w:pPr>
        <w:pStyle w:val="Heading3"/>
        <w:rPr>
          <w:rFonts w:cs="Arial"/>
          <w:color w:val="000000"/>
          <w:sz w:val="24"/>
          <w:szCs w:val="24"/>
          <w:u w:val="single"/>
        </w:rPr>
      </w:pPr>
      <w:bookmarkStart w:id="46" w:name="_Toc481489398"/>
      <w:r w:rsidRPr="00A61CC4">
        <w:rPr>
          <w:rFonts w:cs="Arial"/>
          <w:color w:val="000000"/>
          <w:sz w:val="24"/>
          <w:szCs w:val="24"/>
          <w:u w:val="single"/>
        </w:rPr>
        <w:lastRenderedPageBreak/>
        <w:t>Faith Abuse</w:t>
      </w:r>
      <w:bookmarkEnd w:id="46"/>
    </w:p>
    <w:p w14:paraId="78A7871D" w14:textId="77777777"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The number of known cases of child abuse linked to accusations of “possession” or “witchcraft” is small, but children involved can suffer damage to their physical and mental health, their capacity to learn, their ability to form relationships and to their self-esteem.</w:t>
      </w:r>
    </w:p>
    <w:p w14:paraId="4DF749A9" w14:textId="77777777" w:rsidR="006F71F1" w:rsidRDefault="006F71F1" w:rsidP="003676CD">
      <w:pPr>
        <w:rPr>
          <w:rFonts w:ascii="Cambria" w:hAnsi="Cambria" w:cs="Arial"/>
          <w:color w:val="000000"/>
          <w:sz w:val="22"/>
          <w:szCs w:val="22"/>
        </w:rPr>
      </w:pPr>
    </w:p>
    <w:p w14:paraId="22D1C86A" w14:textId="77777777"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Such abuse generally occurs when a carer views a child as being “different”, attributes this difference to the child being “possessed” or involved in “witchcraft” and attempts to exorcise him or her.</w:t>
      </w:r>
    </w:p>
    <w:p w14:paraId="65025330" w14:textId="77777777" w:rsidR="006F71F1" w:rsidRDefault="006F71F1" w:rsidP="003676CD">
      <w:pPr>
        <w:rPr>
          <w:rFonts w:ascii="Cambria" w:hAnsi="Cambria" w:cs="Arial"/>
          <w:color w:val="000000"/>
          <w:sz w:val="22"/>
          <w:szCs w:val="22"/>
        </w:rPr>
      </w:pPr>
    </w:p>
    <w:p w14:paraId="253E399F" w14:textId="77777777" w:rsidR="006F71F1" w:rsidRDefault="003676CD" w:rsidP="003676CD">
      <w:pPr>
        <w:rPr>
          <w:rFonts w:ascii="Cambria" w:hAnsi="Cambria" w:cs="Arial"/>
          <w:color w:val="000000"/>
          <w:sz w:val="22"/>
          <w:szCs w:val="22"/>
        </w:rPr>
      </w:pPr>
      <w:r w:rsidRPr="006F71F1">
        <w:rPr>
          <w:rFonts w:ascii="Cambria" w:hAnsi="Cambria" w:cs="Arial"/>
          <w:color w:val="000000"/>
          <w:sz w:val="22"/>
          <w:szCs w:val="22"/>
        </w:rPr>
        <w:t xml:space="preserve">A child could be viewed as “different” for a variety of reasons such as, disobedience; independence; </w:t>
      </w:r>
    </w:p>
    <w:p w14:paraId="5F3552CA" w14:textId="77777777"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bed-wetting; nightmares; illness; or disability. There is often a weak bond of attachment between the carer and the child.</w:t>
      </w:r>
    </w:p>
    <w:p w14:paraId="1BB5FAE8" w14:textId="77777777" w:rsidR="006F71F1" w:rsidRDefault="006F71F1" w:rsidP="003676CD">
      <w:pPr>
        <w:rPr>
          <w:rFonts w:ascii="Cambria" w:hAnsi="Cambria" w:cs="Arial"/>
          <w:color w:val="000000"/>
          <w:sz w:val="22"/>
          <w:szCs w:val="22"/>
        </w:rPr>
      </w:pPr>
    </w:p>
    <w:p w14:paraId="2F6762DC" w14:textId="77777777"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There are various social reasons that make a child more vulnerable to an accusation of “possession” or “witchcraft”. These include family stress and/or a change in the family structure.</w:t>
      </w:r>
    </w:p>
    <w:p w14:paraId="2C485DD3" w14:textId="77777777" w:rsidR="006F71F1" w:rsidRDefault="006F71F1" w:rsidP="003676CD">
      <w:pPr>
        <w:rPr>
          <w:rFonts w:ascii="Cambria" w:hAnsi="Cambria" w:cs="Arial"/>
          <w:color w:val="000000"/>
          <w:sz w:val="22"/>
          <w:szCs w:val="22"/>
        </w:rPr>
      </w:pPr>
    </w:p>
    <w:p w14:paraId="6F444190" w14:textId="77777777"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The attempt to “exorcise” may involve severe beating, burning, starvation, cutting or stabbing and isolation, and usually occurs in the household where the child lives.</w:t>
      </w:r>
    </w:p>
    <w:p w14:paraId="28943051" w14:textId="77777777" w:rsidR="003676CD" w:rsidRPr="006F71F1" w:rsidRDefault="003676CD" w:rsidP="003676CD">
      <w:pPr>
        <w:rPr>
          <w:rFonts w:ascii="Cambria" w:hAnsi="Cambria" w:cs="Arial"/>
          <w:color w:val="000000"/>
          <w:sz w:val="22"/>
          <w:szCs w:val="22"/>
        </w:rPr>
      </w:pPr>
    </w:p>
    <w:p w14:paraId="580E68C5" w14:textId="77777777" w:rsidR="003676CD" w:rsidRPr="006F71F1" w:rsidRDefault="003676CD" w:rsidP="003676CD">
      <w:pPr>
        <w:rPr>
          <w:rFonts w:ascii="Cambria" w:hAnsi="Cambria" w:cs="Arial"/>
          <w:color w:val="000000"/>
          <w:sz w:val="22"/>
          <w:szCs w:val="22"/>
        </w:rPr>
      </w:pPr>
      <w:r w:rsidRPr="006F71F1">
        <w:rPr>
          <w:rFonts w:ascii="Cambria" w:hAnsi="Cambria" w:cs="Arial"/>
          <w:color w:val="000000"/>
          <w:sz w:val="22"/>
          <w:szCs w:val="22"/>
        </w:rPr>
        <w:t xml:space="preserve">If the school become aware of a child who is being abused in this context, the DSL will follow the normal referral route in to children’s social </w:t>
      </w:r>
      <w:r w:rsidR="006F71F1">
        <w:rPr>
          <w:rFonts w:ascii="Cambria" w:hAnsi="Cambria" w:cs="Arial"/>
          <w:color w:val="000000"/>
          <w:sz w:val="22"/>
          <w:szCs w:val="22"/>
        </w:rPr>
        <w:t xml:space="preserve">care. </w:t>
      </w:r>
    </w:p>
    <w:p w14:paraId="3BD62323" w14:textId="77777777" w:rsidR="003676CD" w:rsidRPr="006F71F1" w:rsidRDefault="003676CD" w:rsidP="003676CD">
      <w:pPr>
        <w:rPr>
          <w:rFonts w:ascii="Cambria" w:hAnsi="Cambria" w:cs="Arial"/>
          <w:color w:val="000000"/>
          <w:sz w:val="22"/>
          <w:szCs w:val="22"/>
        </w:rPr>
      </w:pPr>
    </w:p>
    <w:p w14:paraId="210EB9D4" w14:textId="77777777" w:rsidR="003676CD" w:rsidRPr="00A61CC4" w:rsidRDefault="006F71F1" w:rsidP="006F71F1">
      <w:pPr>
        <w:pStyle w:val="Heading3"/>
        <w:rPr>
          <w:rFonts w:cs="Arial"/>
          <w:color w:val="000000"/>
          <w:sz w:val="24"/>
          <w:szCs w:val="24"/>
          <w:u w:val="single"/>
        </w:rPr>
      </w:pPr>
      <w:bookmarkStart w:id="47" w:name="_Toc481489399"/>
      <w:r w:rsidRPr="00A61CC4">
        <w:rPr>
          <w:rFonts w:cs="Arial"/>
          <w:color w:val="000000"/>
          <w:sz w:val="24"/>
          <w:szCs w:val="24"/>
          <w:u w:val="single"/>
        </w:rPr>
        <w:t xml:space="preserve">Gangs </w:t>
      </w:r>
      <w:r w:rsidR="003676CD" w:rsidRPr="00A61CC4">
        <w:rPr>
          <w:rFonts w:cs="Arial"/>
          <w:color w:val="000000"/>
          <w:sz w:val="24"/>
          <w:szCs w:val="24"/>
          <w:u w:val="single"/>
        </w:rPr>
        <w:t>and Youth Violence</w:t>
      </w:r>
      <w:bookmarkEnd w:id="47"/>
    </w:p>
    <w:p w14:paraId="4CFBB1C3" w14:textId="77777777" w:rsidR="003676CD" w:rsidRPr="006F71F1" w:rsidRDefault="003676CD" w:rsidP="003676CD">
      <w:pPr>
        <w:autoSpaceDE w:val="0"/>
        <w:autoSpaceDN w:val="0"/>
        <w:adjustRightInd w:val="0"/>
        <w:spacing w:line="241" w:lineRule="atLeast"/>
        <w:rPr>
          <w:rFonts w:ascii="Cambria" w:hAnsi="Cambria" w:cs="Arial"/>
          <w:color w:val="000000"/>
          <w:sz w:val="22"/>
          <w:szCs w:val="22"/>
        </w:rPr>
      </w:pPr>
      <w:r w:rsidRPr="006F71F1">
        <w:rPr>
          <w:rFonts w:ascii="Cambria" w:hAnsi="Cambria" w:cs="Arial"/>
          <w:color w:val="000000"/>
          <w:sz w:val="22"/>
          <w:szCs w:val="22"/>
        </w:rPr>
        <w:t xml:space="preserve">The majority of young people will not be affected by serious violence or gangs. However, where these problems do occur, even at low levels there will almost certainly be a significant impact. </w:t>
      </w:r>
    </w:p>
    <w:p w14:paraId="6EDF6512" w14:textId="77777777" w:rsidR="003676CD" w:rsidRPr="006F71F1" w:rsidRDefault="003676CD" w:rsidP="003676CD">
      <w:pPr>
        <w:autoSpaceDE w:val="0"/>
        <w:autoSpaceDN w:val="0"/>
        <w:adjustRightInd w:val="0"/>
        <w:spacing w:line="241" w:lineRule="atLeast"/>
        <w:rPr>
          <w:rFonts w:ascii="Cambria" w:hAnsi="Cambria" w:cs="Arial"/>
          <w:color w:val="000000"/>
          <w:sz w:val="22"/>
          <w:szCs w:val="22"/>
        </w:rPr>
      </w:pPr>
      <w:r w:rsidRPr="006F71F1">
        <w:rPr>
          <w:rFonts w:ascii="Cambria" w:hAnsi="Cambria" w:cs="Arial"/>
          <w:color w:val="000000"/>
          <w:sz w:val="22"/>
          <w:szCs w:val="22"/>
        </w:rPr>
        <w:t xml:space="preserve">As a school we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0B355E93" w14:textId="77777777" w:rsidR="003676CD" w:rsidRPr="006F71F1" w:rsidRDefault="003676CD" w:rsidP="003676CD">
      <w:pPr>
        <w:rPr>
          <w:rFonts w:ascii="Cambria" w:hAnsi="Cambria" w:cs="Arial"/>
          <w:b/>
          <w:bCs/>
          <w:color w:val="000000"/>
          <w:sz w:val="22"/>
          <w:szCs w:val="22"/>
        </w:rPr>
      </w:pPr>
      <w:r w:rsidRPr="006F71F1">
        <w:rPr>
          <w:rFonts w:ascii="Cambria" w:hAnsi="Cambria" w:cs="Arial"/>
          <w:color w:val="000000"/>
          <w:sz w:val="22"/>
          <w:szCs w:val="22"/>
        </w:rPr>
        <w:t xml:space="preserve">Primary schools are also increasingly recognised as places where early warning signs that younger children may be at risk of getting involved in gangs can be spotted. Crucial preventive work can be done </w:t>
      </w:r>
      <w:r w:rsidRPr="006F71F1">
        <w:rPr>
          <w:rFonts w:ascii="Cambria" w:hAnsi="Cambria" w:cs="Arial"/>
          <w:bCs/>
          <w:color w:val="000000"/>
          <w:sz w:val="22"/>
          <w:szCs w:val="22"/>
        </w:rPr>
        <w:t>within school</w:t>
      </w:r>
      <w:r w:rsidRPr="006F71F1">
        <w:rPr>
          <w:rFonts w:ascii="Cambria" w:hAnsi="Cambria" w:cs="Arial"/>
          <w:color w:val="000000"/>
          <w:sz w:val="22"/>
          <w:szCs w:val="22"/>
        </w:rPr>
        <w:t xml:space="preserve"> to prevent negative behaviour from escalating and becoming entrenched. </w:t>
      </w:r>
    </w:p>
    <w:p w14:paraId="1979EAC5" w14:textId="77777777" w:rsidR="003676CD" w:rsidRPr="006F71F1" w:rsidRDefault="003676CD" w:rsidP="003676CD">
      <w:pPr>
        <w:rPr>
          <w:rFonts w:ascii="Cambria" w:hAnsi="Cambria" w:cs="Arial"/>
          <w:sz w:val="22"/>
          <w:szCs w:val="22"/>
        </w:rPr>
      </w:pPr>
    </w:p>
    <w:p w14:paraId="75305856" w14:textId="77777777" w:rsidR="003676CD" w:rsidRPr="006F71F1" w:rsidRDefault="003676CD" w:rsidP="003676CD">
      <w:pPr>
        <w:rPr>
          <w:rFonts w:ascii="Cambria" w:hAnsi="Cambria" w:cs="Arial"/>
          <w:sz w:val="22"/>
          <w:szCs w:val="22"/>
        </w:rPr>
      </w:pPr>
      <w:r w:rsidRPr="006F71F1">
        <w:rPr>
          <w:rFonts w:ascii="Cambria" w:hAnsi="Cambria" w:cs="Arial"/>
          <w:sz w:val="22"/>
          <w:szCs w:val="22"/>
        </w:rPr>
        <w:t>As a school we will:</w:t>
      </w:r>
    </w:p>
    <w:p w14:paraId="5AB9D41A"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develop skills and knowledge to resolve conflict as part of the curriculum;</w:t>
      </w:r>
    </w:p>
    <w:p w14:paraId="260AC2D6"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 xml:space="preserve">challenge aggressive behaviour in ways that prevent the recurrence of such behaviour; </w:t>
      </w:r>
    </w:p>
    <w:p w14:paraId="05E159F9"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understand risks for specific groups, including those that are gender-based, and target interventions;</w:t>
      </w:r>
    </w:p>
    <w:p w14:paraId="31454AD9"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safeguard, and specifically organise child protection, when needed;</w:t>
      </w:r>
    </w:p>
    <w:p w14:paraId="4A5532CF"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make referrals to appropriate external agencies;</w:t>
      </w:r>
    </w:p>
    <w:p w14:paraId="418B1015"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carefully manage individual transitions between educational establishments, especially into Pupil Referral Units (PRUs) or alternative provision; and</w:t>
      </w:r>
    </w:p>
    <w:p w14:paraId="0EF4CA27" w14:textId="77777777" w:rsidR="003676CD" w:rsidRPr="006F71F1" w:rsidRDefault="003676CD" w:rsidP="00511414">
      <w:pPr>
        <w:numPr>
          <w:ilvl w:val="1"/>
          <w:numId w:val="9"/>
        </w:numPr>
        <w:rPr>
          <w:rFonts w:ascii="Cambria" w:hAnsi="Cambria" w:cs="Arial"/>
          <w:sz w:val="22"/>
          <w:szCs w:val="22"/>
        </w:rPr>
      </w:pPr>
      <w:r w:rsidRPr="006F71F1">
        <w:rPr>
          <w:rFonts w:ascii="Cambria" w:hAnsi="Cambria" w:cs="Arial"/>
          <w:sz w:val="22"/>
          <w:szCs w:val="22"/>
        </w:rPr>
        <w:t>work with local partners to prevent anti-social behaviour or crime.</w:t>
      </w:r>
    </w:p>
    <w:p w14:paraId="5FFBE972" w14:textId="77777777" w:rsidR="003676CD" w:rsidRPr="006F71F1" w:rsidRDefault="003676CD" w:rsidP="003676CD">
      <w:pPr>
        <w:rPr>
          <w:rFonts w:ascii="Cambria" w:hAnsi="Cambria"/>
          <w:sz w:val="22"/>
          <w:szCs w:val="22"/>
        </w:rPr>
      </w:pPr>
    </w:p>
    <w:p w14:paraId="5E37ABDB" w14:textId="77777777" w:rsidR="003676CD" w:rsidRPr="00A61CC4" w:rsidRDefault="003676CD" w:rsidP="006F71F1">
      <w:pPr>
        <w:pStyle w:val="Heading3"/>
        <w:rPr>
          <w:rFonts w:cs="Arial"/>
          <w:color w:val="000000"/>
          <w:sz w:val="24"/>
          <w:szCs w:val="24"/>
          <w:u w:val="single"/>
        </w:rPr>
      </w:pPr>
      <w:bookmarkStart w:id="48" w:name="_Toc481489400"/>
      <w:r w:rsidRPr="00A61CC4">
        <w:rPr>
          <w:rFonts w:cs="Arial"/>
          <w:color w:val="000000"/>
          <w:sz w:val="24"/>
          <w:szCs w:val="24"/>
          <w:u w:val="single"/>
        </w:rPr>
        <w:t>Private fostering</w:t>
      </w:r>
      <w:bookmarkEnd w:id="48"/>
      <w:r w:rsidRPr="00A61CC4">
        <w:rPr>
          <w:rFonts w:cs="Arial"/>
          <w:color w:val="000000"/>
          <w:sz w:val="24"/>
          <w:szCs w:val="24"/>
          <w:u w:val="single"/>
        </w:rPr>
        <w:t xml:space="preserve"> </w:t>
      </w:r>
    </w:p>
    <w:p w14:paraId="18C8CA8D" w14:textId="77777777" w:rsidR="003676CD" w:rsidRPr="006F71F1" w:rsidRDefault="003676CD" w:rsidP="003676CD">
      <w:pPr>
        <w:rPr>
          <w:rFonts w:ascii="Cambria" w:hAnsi="Cambria" w:cs="Arial"/>
          <w:sz w:val="22"/>
          <w:szCs w:val="22"/>
          <w:lang w:val="en"/>
        </w:rPr>
      </w:pPr>
      <w:r w:rsidRPr="006F71F1">
        <w:rPr>
          <w:rFonts w:ascii="Cambria" w:hAnsi="Cambria" w:cs="Arial"/>
          <w:bCs/>
          <w:sz w:val="22"/>
          <w:szCs w:val="22"/>
          <w:lang w:val="en"/>
        </w:rPr>
        <w:t>Private fostering is an arrangement by a child’s parents for their child (</w:t>
      </w:r>
      <w:r w:rsidRPr="006F71F1">
        <w:rPr>
          <w:rFonts w:ascii="Cambria" w:hAnsi="Cambria" w:cs="Arial"/>
          <w:sz w:val="22"/>
          <w:szCs w:val="22"/>
          <w:lang w:val="en"/>
        </w:rPr>
        <w:t xml:space="preserve">under 16 or 18 if disabled) </w:t>
      </w:r>
      <w:r w:rsidRPr="006F71F1">
        <w:rPr>
          <w:rFonts w:ascii="Cambria" w:hAnsi="Cambria" w:cs="Arial"/>
          <w:bCs/>
          <w:sz w:val="22"/>
          <w:szCs w:val="22"/>
          <w:lang w:val="en"/>
        </w:rPr>
        <w:t xml:space="preserve">to be cared for by another adult who is not closely related and is not a legal guardian with parental responsibility </w:t>
      </w:r>
      <w:r w:rsidRPr="006F71F1">
        <w:rPr>
          <w:rFonts w:ascii="Cambria" w:hAnsi="Cambria" w:cs="Arial"/>
          <w:sz w:val="22"/>
          <w:szCs w:val="22"/>
          <w:lang w:val="en"/>
        </w:rPr>
        <w:t xml:space="preserve">for 28 days or more. </w:t>
      </w:r>
    </w:p>
    <w:p w14:paraId="6A0F3C77" w14:textId="77777777" w:rsidR="006F71F1" w:rsidRDefault="006F71F1" w:rsidP="003676CD">
      <w:pPr>
        <w:rPr>
          <w:rFonts w:ascii="Cambria" w:hAnsi="Cambria" w:cs="Arial"/>
          <w:sz w:val="22"/>
          <w:szCs w:val="22"/>
          <w:lang w:val="en"/>
        </w:rPr>
      </w:pPr>
    </w:p>
    <w:p w14:paraId="658F98BD" w14:textId="77777777" w:rsidR="003676CD" w:rsidRPr="006F71F1" w:rsidRDefault="003676CD" w:rsidP="003676CD">
      <w:pPr>
        <w:rPr>
          <w:rFonts w:ascii="Cambria" w:hAnsi="Cambria" w:cs="Arial"/>
          <w:sz w:val="22"/>
          <w:szCs w:val="22"/>
          <w:lang w:val="en"/>
        </w:rPr>
      </w:pPr>
      <w:r w:rsidRPr="006F71F1">
        <w:rPr>
          <w:rFonts w:ascii="Cambria" w:hAnsi="Cambria" w:cs="Arial"/>
          <w:sz w:val="22"/>
          <w:szCs w:val="22"/>
          <w:lang w:val="en"/>
        </w:rPr>
        <w:t xml:space="preserve">It is </w:t>
      </w:r>
      <w:r w:rsidRPr="006F71F1">
        <w:rPr>
          <w:rFonts w:ascii="Cambria" w:hAnsi="Cambria" w:cs="Arial"/>
          <w:bCs/>
          <w:sz w:val="22"/>
          <w:szCs w:val="22"/>
          <w:lang w:val="en"/>
        </w:rPr>
        <w:t xml:space="preserve">not </w:t>
      </w:r>
      <w:r w:rsidRPr="006F71F1">
        <w:rPr>
          <w:rFonts w:ascii="Cambria" w:hAnsi="Cambria" w:cs="Arial"/>
          <w:sz w:val="22"/>
          <w:szCs w:val="22"/>
          <w:lang w:val="en"/>
        </w:rPr>
        <w:t>private fostering if the carer is a close relative to the child such as grandparent, brother, sister, uncle or aunt.</w:t>
      </w:r>
    </w:p>
    <w:p w14:paraId="50E37FFF" w14:textId="77777777" w:rsidR="003676CD" w:rsidRPr="006F71F1" w:rsidRDefault="003676CD" w:rsidP="003676CD">
      <w:pPr>
        <w:rPr>
          <w:rFonts w:ascii="Cambria" w:hAnsi="Cambria" w:cs="Arial"/>
          <w:sz w:val="22"/>
          <w:szCs w:val="22"/>
          <w:lang w:val="en"/>
        </w:rPr>
      </w:pPr>
    </w:p>
    <w:p w14:paraId="42B244B6" w14:textId="77777777" w:rsidR="003676CD" w:rsidRPr="006F71F1" w:rsidRDefault="003676CD" w:rsidP="003676CD">
      <w:pPr>
        <w:rPr>
          <w:rFonts w:ascii="Cambria" w:hAnsi="Cambria" w:cs="Arial"/>
          <w:sz w:val="22"/>
          <w:szCs w:val="22"/>
          <w:lang w:val="en"/>
        </w:rPr>
      </w:pPr>
      <w:r w:rsidRPr="006F71F1">
        <w:rPr>
          <w:rFonts w:ascii="Cambria" w:hAnsi="Cambria" w:cs="Arial"/>
          <w:sz w:val="22"/>
          <w:szCs w:val="22"/>
          <w:lang w:val="en"/>
        </w:rPr>
        <w:t xml:space="preserve">The Law requires that the carers and parents must notify the children’s services department of any private fostering arrangement. </w:t>
      </w:r>
    </w:p>
    <w:p w14:paraId="4C02C33F" w14:textId="77777777" w:rsidR="003676CD" w:rsidRPr="006F71F1" w:rsidRDefault="003676CD" w:rsidP="003676CD">
      <w:pPr>
        <w:rPr>
          <w:rFonts w:ascii="Cambria" w:hAnsi="Cambria" w:cs="Arial"/>
          <w:sz w:val="22"/>
          <w:szCs w:val="22"/>
        </w:rPr>
      </w:pPr>
    </w:p>
    <w:p w14:paraId="21092C85" w14:textId="77777777" w:rsidR="003676CD" w:rsidRPr="006F71F1" w:rsidRDefault="003676CD" w:rsidP="003676CD">
      <w:pPr>
        <w:rPr>
          <w:rFonts w:ascii="Cambria" w:hAnsi="Cambria" w:cs="Arial"/>
          <w:sz w:val="22"/>
          <w:szCs w:val="22"/>
        </w:rPr>
      </w:pPr>
      <w:r w:rsidRPr="006F71F1">
        <w:rPr>
          <w:rFonts w:ascii="Cambria" w:hAnsi="Cambria" w:cs="Arial"/>
          <w:sz w:val="22"/>
          <w:szCs w:val="22"/>
        </w:rPr>
        <w:lastRenderedPageBreak/>
        <w:t xml:space="preserve">If the school becomes aware that a pupil is being privately fostered we will inform the children’s services department and inform both the parents and carers that we have done so. </w:t>
      </w:r>
    </w:p>
    <w:p w14:paraId="77FD9B9E" w14:textId="77777777" w:rsidR="003676CD" w:rsidRPr="006F71F1" w:rsidRDefault="003676CD" w:rsidP="003676CD">
      <w:pPr>
        <w:rPr>
          <w:rFonts w:ascii="Cambria" w:hAnsi="Cambria"/>
          <w:sz w:val="22"/>
          <w:szCs w:val="22"/>
        </w:rPr>
      </w:pPr>
    </w:p>
    <w:p w14:paraId="5747EA2B" w14:textId="77777777" w:rsidR="003676CD" w:rsidRPr="00A61CC4" w:rsidRDefault="003676CD" w:rsidP="006F71F1">
      <w:pPr>
        <w:pStyle w:val="Heading3"/>
        <w:rPr>
          <w:rFonts w:cs="Arial"/>
          <w:color w:val="000000"/>
          <w:sz w:val="24"/>
          <w:szCs w:val="24"/>
          <w:u w:val="single"/>
        </w:rPr>
      </w:pPr>
      <w:bookmarkStart w:id="49" w:name="_Toc481489401"/>
      <w:r w:rsidRPr="00A61CC4">
        <w:rPr>
          <w:rFonts w:cs="Arial"/>
          <w:color w:val="000000"/>
          <w:sz w:val="24"/>
          <w:szCs w:val="24"/>
          <w:u w:val="single"/>
        </w:rPr>
        <w:t>Parenting</w:t>
      </w:r>
      <w:bookmarkEnd w:id="49"/>
    </w:p>
    <w:p w14:paraId="7CEF5181" w14:textId="77777777" w:rsidR="003676CD" w:rsidRDefault="003676CD" w:rsidP="003676CD">
      <w:pPr>
        <w:rPr>
          <w:rFonts w:ascii="Cambria" w:hAnsi="Cambria" w:cs="Arial"/>
          <w:sz w:val="22"/>
          <w:szCs w:val="22"/>
        </w:rPr>
      </w:pPr>
      <w:r w:rsidRPr="006F71F1">
        <w:rPr>
          <w:rFonts w:ascii="Cambria" w:hAnsi="Cambria" w:cs="Arial"/>
          <w:sz w:val="22"/>
          <w:szCs w:val="22"/>
        </w:rPr>
        <w:t xml:space="preserve">All parents will struggle with the behaviour of their child(ren) at some point. This does not make them poor parents or generate safeguarding concerns. Rather it makes them human and provides them with opportunities to learn and develop new skills and approaches to deal with their child(ren). </w:t>
      </w:r>
    </w:p>
    <w:p w14:paraId="0416B28F" w14:textId="77777777" w:rsidR="00A61CC4" w:rsidRPr="006F71F1" w:rsidRDefault="00A61CC4" w:rsidP="003676CD">
      <w:pPr>
        <w:rPr>
          <w:rFonts w:ascii="Cambria" w:hAnsi="Cambria" w:cs="Arial"/>
          <w:sz w:val="22"/>
          <w:szCs w:val="22"/>
        </w:rPr>
      </w:pPr>
    </w:p>
    <w:p w14:paraId="75CCD29D" w14:textId="77777777" w:rsidR="003676CD" w:rsidRPr="006F71F1" w:rsidRDefault="003676CD" w:rsidP="003676CD">
      <w:pPr>
        <w:rPr>
          <w:rFonts w:ascii="Cambria" w:hAnsi="Cambria" w:cs="Arial"/>
          <w:sz w:val="22"/>
          <w:szCs w:val="22"/>
        </w:rPr>
      </w:pPr>
      <w:r w:rsidRPr="006F71F1">
        <w:rPr>
          <w:rFonts w:ascii="Cambria" w:hAnsi="Cambria" w:cs="Arial"/>
          <w:sz w:val="22"/>
          <w:szCs w:val="22"/>
        </w:rPr>
        <w:t>Some children have medical conditions and/or needs e.g. Tourette’s</w:t>
      </w:r>
      <w:r w:rsidR="00A61CC4">
        <w:rPr>
          <w:rFonts w:ascii="Cambria" w:hAnsi="Cambria" w:cs="Arial"/>
          <w:sz w:val="22"/>
          <w:szCs w:val="22"/>
        </w:rPr>
        <w:t xml:space="preserve"> Syndrome</w:t>
      </w:r>
      <w:r w:rsidRPr="006F71F1">
        <w:rPr>
          <w:rFonts w:ascii="Cambria" w:hAnsi="Cambria" w:cs="Arial"/>
          <w:sz w:val="22"/>
          <w:szCs w:val="22"/>
        </w:rPr>
        <w:t xml:space="preserve">, some autistic linked conditions, ADHD;  that have a direct impact on behaviour and can cause challenges for parents in dealing with behaviours. This does not highlight poor parenting either. </w:t>
      </w:r>
    </w:p>
    <w:p w14:paraId="4DB8D9DB" w14:textId="77777777" w:rsidR="003676CD" w:rsidRPr="006F71F1" w:rsidRDefault="003676CD" w:rsidP="003676CD">
      <w:pPr>
        <w:rPr>
          <w:rFonts w:ascii="Cambria" w:hAnsi="Cambria" w:cs="Arial"/>
          <w:sz w:val="22"/>
          <w:szCs w:val="22"/>
        </w:rPr>
      </w:pPr>
    </w:p>
    <w:p w14:paraId="478A741C" w14:textId="77777777" w:rsidR="003676CD" w:rsidRPr="006F71F1" w:rsidRDefault="003676CD" w:rsidP="003676CD">
      <w:pPr>
        <w:rPr>
          <w:rFonts w:ascii="Cambria" w:hAnsi="Cambria" w:cs="Arial"/>
          <w:sz w:val="22"/>
          <w:szCs w:val="22"/>
        </w:rPr>
      </w:pPr>
      <w:r w:rsidRPr="006F71F1">
        <w:rPr>
          <w:rFonts w:ascii="Cambria" w:hAnsi="Cambria" w:cs="Arial"/>
          <w:sz w:val="22"/>
          <w:szCs w:val="22"/>
        </w:rPr>
        <w:t xml:space="preserve">Parenting becomes a safeguarding concern when the repeated lack of supervision, boundaries, basic care or medical treatment places the child(ren) in situations of risk or harm. </w:t>
      </w:r>
    </w:p>
    <w:p w14:paraId="25952FF0" w14:textId="77777777" w:rsidR="003676CD" w:rsidRPr="006F71F1" w:rsidRDefault="003676CD" w:rsidP="003676CD">
      <w:pPr>
        <w:rPr>
          <w:rFonts w:ascii="Cambria" w:hAnsi="Cambria" w:cs="Arial"/>
          <w:sz w:val="22"/>
          <w:szCs w:val="22"/>
        </w:rPr>
      </w:pPr>
    </w:p>
    <w:p w14:paraId="675CD4E4" w14:textId="77777777" w:rsidR="003676CD" w:rsidRPr="006F71F1" w:rsidRDefault="003676CD" w:rsidP="003676CD">
      <w:pPr>
        <w:rPr>
          <w:rFonts w:ascii="Cambria" w:hAnsi="Cambria" w:cs="Arial"/>
          <w:sz w:val="22"/>
          <w:szCs w:val="22"/>
        </w:rPr>
      </w:pPr>
      <w:r w:rsidRPr="006F71F1">
        <w:rPr>
          <w:rFonts w:ascii="Cambria" w:hAnsi="Cambria" w:cs="Arial"/>
          <w:sz w:val="22"/>
          <w:szCs w:val="22"/>
        </w:rPr>
        <w:t xml:space="preserve">In situations where parents struggle with tasks such as setting boundaries and providing appropriate supervision, timely interventions can make drastic changes to the wellbeing and life experiences of the child(ren) without the requirement for a social work assessment or plan being in place. </w:t>
      </w:r>
    </w:p>
    <w:p w14:paraId="6F600C56" w14:textId="77777777" w:rsidR="003676CD" w:rsidRPr="006F71F1" w:rsidRDefault="003676CD" w:rsidP="003676CD">
      <w:pPr>
        <w:rPr>
          <w:rFonts w:ascii="Cambria" w:hAnsi="Cambria" w:cs="Arial"/>
          <w:sz w:val="22"/>
          <w:szCs w:val="22"/>
        </w:rPr>
      </w:pPr>
    </w:p>
    <w:p w14:paraId="52C63375" w14:textId="77777777" w:rsidR="003676CD" w:rsidRPr="006F71F1" w:rsidRDefault="003676CD" w:rsidP="003676CD">
      <w:pPr>
        <w:rPr>
          <w:rFonts w:ascii="Cambria" w:hAnsi="Cambria" w:cs="Arial"/>
          <w:sz w:val="22"/>
          <w:szCs w:val="22"/>
        </w:rPr>
      </w:pPr>
      <w:r w:rsidRPr="006F71F1">
        <w:rPr>
          <w:rFonts w:ascii="Cambria" w:hAnsi="Cambria" w:cs="Arial"/>
          <w:sz w:val="22"/>
          <w:szCs w:val="22"/>
        </w:rPr>
        <w:t>As a school we will support parents in understanding the parenting role and provide them with strategies to make a difference by:</w:t>
      </w:r>
    </w:p>
    <w:p w14:paraId="18B0DEDB" w14:textId="77777777"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providing details of co</w:t>
      </w:r>
      <w:r w:rsidR="003D03C8">
        <w:rPr>
          <w:rFonts w:ascii="Cambria" w:hAnsi="Cambria" w:cs="Arial"/>
          <w:sz w:val="22"/>
          <w:szCs w:val="22"/>
        </w:rPr>
        <w:t>mmunity based parenting courses</w:t>
      </w:r>
    </w:p>
    <w:p w14:paraId="546238BF" w14:textId="77777777"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 xml:space="preserve">linking to web based parenting resources </w:t>
      </w:r>
    </w:p>
    <w:p w14:paraId="5727D246" w14:textId="77777777"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referring to the school parenting worker/home school link worker (where available)</w:t>
      </w:r>
    </w:p>
    <w:p w14:paraId="2DBAADEF" w14:textId="77777777" w:rsidR="003676CD" w:rsidRDefault="003676CD" w:rsidP="00511414">
      <w:pPr>
        <w:numPr>
          <w:ilvl w:val="0"/>
          <w:numId w:val="10"/>
        </w:numPr>
        <w:rPr>
          <w:rFonts w:ascii="Cambria" w:hAnsi="Cambria" w:cs="Arial"/>
          <w:sz w:val="22"/>
          <w:szCs w:val="22"/>
        </w:rPr>
      </w:pPr>
      <w:r w:rsidRPr="006F71F1">
        <w:rPr>
          <w:rFonts w:ascii="Cambria" w:hAnsi="Cambria" w:cs="Arial"/>
          <w:sz w:val="22"/>
          <w:szCs w:val="22"/>
        </w:rPr>
        <w:t>discussing the issue with the parent and supporting them in making their own plans of how to respond differently (using evidence based parenting programmes)</w:t>
      </w:r>
    </w:p>
    <w:p w14:paraId="6DAF6FE1" w14:textId="77777777" w:rsidR="00AF2042" w:rsidRPr="006F71F1" w:rsidRDefault="00AF2042" w:rsidP="00511414">
      <w:pPr>
        <w:numPr>
          <w:ilvl w:val="0"/>
          <w:numId w:val="10"/>
        </w:numPr>
        <w:rPr>
          <w:rFonts w:ascii="Cambria" w:hAnsi="Cambria" w:cs="Arial"/>
          <w:sz w:val="22"/>
          <w:szCs w:val="22"/>
        </w:rPr>
      </w:pPr>
      <w:r>
        <w:rPr>
          <w:rFonts w:ascii="Cambria" w:hAnsi="Cambria" w:cs="Arial"/>
          <w:sz w:val="22"/>
          <w:szCs w:val="22"/>
        </w:rPr>
        <w:t>signposting to support services</w:t>
      </w:r>
    </w:p>
    <w:p w14:paraId="7E640491" w14:textId="77777777" w:rsidR="003676CD" w:rsidRPr="006F71F1" w:rsidRDefault="003676CD" w:rsidP="00511414">
      <w:pPr>
        <w:numPr>
          <w:ilvl w:val="0"/>
          <w:numId w:val="10"/>
        </w:numPr>
        <w:rPr>
          <w:rFonts w:ascii="Cambria" w:hAnsi="Cambria" w:cs="Arial"/>
          <w:sz w:val="22"/>
          <w:szCs w:val="22"/>
        </w:rPr>
      </w:pPr>
      <w:r w:rsidRPr="006F71F1">
        <w:rPr>
          <w:rFonts w:ascii="Cambria" w:hAnsi="Cambria" w:cs="Arial"/>
          <w:sz w:val="22"/>
          <w:szCs w:val="22"/>
        </w:rPr>
        <w:t xml:space="preserve">Considering appropriate early help services </w:t>
      </w:r>
    </w:p>
    <w:p w14:paraId="5E103C5D" w14:textId="77777777" w:rsidR="003676CD" w:rsidRPr="006F71F1" w:rsidRDefault="003676CD" w:rsidP="006F71F1">
      <w:pPr>
        <w:pStyle w:val="Heading1"/>
        <w:jc w:val="center"/>
        <w:rPr>
          <w:rFonts w:cs="Arial"/>
          <w:color w:val="000000"/>
          <w:u w:val="single"/>
        </w:rPr>
      </w:pPr>
      <w:r w:rsidRPr="006F71F1">
        <w:rPr>
          <w:rFonts w:cs="Arial"/>
          <w:color w:val="000000"/>
          <w:sz w:val="22"/>
          <w:szCs w:val="22"/>
        </w:rPr>
        <w:br w:type="page"/>
      </w:r>
      <w:bookmarkStart w:id="50" w:name="_Toc481489402"/>
      <w:r w:rsidRPr="006F71F1">
        <w:rPr>
          <w:rFonts w:cs="Arial"/>
          <w:color w:val="000000"/>
          <w:u w:val="single"/>
        </w:rPr>
        <w:lastRenderedPageBreak/>
        <w:t>Part 4 –Safeguarding processes</w:t>
      </w:r>
      <w:bookmarkEnd w:id="50"/>
    </w:p>
    <w:p w14:paraId="2FE8A835" w14:textId="77777777" w:rsidR="003676CD" w:rsidRPr="006A2B54" w:rsidRDefault="003676CD" w:rsidP="003676CD">
      <w:pPr>
        <w:ind w:left="284" w:right="261"/>
        <w:jc w:val="center"/>
        <w:rPr>
          <w:rFonts w:ascii="Cambria" w:hAnsi="Cambria" w:cs="Arial"/>
          <w:b/>
          <w:color w:val="000000"/>
          <w:u w:val="single"/>
        </w:rPr>
      </w:pPr>
    </w:p>
    <w:p w14:paraId="0B89CCBA" w14:textId="77777777" w:rsidR="002B7D5F" w:rsidRPr="002B7D5F" w:rsidRDefault="002B7D5F" w:rsidP="002B7D5F">
      <w:pPr>
        <w:pStyle w:val="Heading3"/>
        <w:rPr>
          <w:rFonts w:cs="Arial"/>
          <w:color w:val="000000"/>
          <w:sz w:val="24"/>
          <w:szCs w:val="24"/>
          <w:u w:val="single"/>
        </w:rPr>
      </w:pPr>
      <w:bookmarkStart w:id="51" w:name="_Toc481489403"/>
      <w:r w:rsidRPr="002B7D5F">
        <w:rPr>
          <w:rFonts w:cs="Arial"/>
          <w:color w:val="000000"/>
          <w:sz w:val="24"/>
          <w:szCs w:val="24"/>
          <w:u w:val="single"/>
        </w:rPr>
        <w:t>Alternative provision</w:t>
      </w:r>
    </w:p>
    <w:p w14:paraId="407FBC62" w14:textId="77777777" w:rsidR="002B7D5F" w:rsidRPr="002B7D5F" w:rsidRDefault="002B7D5F" w:rsidP="002B7D5F">
      <w:pPr>
        <w:rPr>
          <w:rFonts w:ascii="Cambria" w:eastAsia="Calibri" w:hAnsi="Cambria"/>
          <w:sz w:val="22"/>
          <w:szCs w:val="22"/>
        </w:rPr>
      </w:pPr>
      <w:r w:rsidRPr="002B7D5F">
        <w:rPr>
          <w:rFonts w:ascii="Cambria" w:hAnsi="Cambria"/>
          <w:sz w:val="22"/>
          <w:szCs w:val="22"/>
        </w:rPr>
        <w:t>If the school commissions a place for a pupil with an alternative provision provider, it continues to be responsible for the safeguarding of that pupil and will undertake all checks and ensure that the placement meets the pupil’s needs. Check</w:t>
      </w:r>
      <w:r>
        <w:rPr>
          <w:rFonts w:ascii="Cambria" w:hAnsi="Cambria"/>
          <w:sz w:val="22"/>
          <w:szCs w:val="22"/>
        </w:rPr>
        <w:t>s</w:t>
      </w:r>
      <w:r w:rsidRPr="002B7D5F">
        <w:rPr>
          <w:rFonts w:ascii="Cambria" w:hAnsi="Cambria"/>
          <w:sz w:val="22"/>
          <w:szCs w:val="22"/>
        </w:rPr>
        <w:t xml:space="preserve"> would include, for example, </w:t>
      </w:r>
      <w:r w:rsidRPr="002B7D5F">
        <w:rPr>
          <w:rFonts w:ascii="Cambria" w:eastAsia="Calibri" w:hAnsi="Cambria"/>
          <w:sz w:val="22"/>
          <w:szCs w:val="22"/>
        </w:rPr>
        <w:t>suitability of provision and provision type, safeguarding, health and safety, arrangements for attendance and reporting progress, and information sharing.</w:t>
      </w:r>
    </w:p>
    <w:p w14:paraId="7F6ADA02" w14:textId="77777777" w:rsidR="002B7D5F" w:rsidRPr="002B7D5F" w:rsidRDefault="002B7D5F" w:rsidP="002B7D5F">
      <w:pPr>
        <w:rPr>
          <w:rFonts w:ascii="Cambria" w:eastAsia="Calibri" w:hAnsi="Cambria"/>
          <w:sz w:val="22"/>
          <w:szCs w:val="22"/>
        </w:rPr>
      </w:pPr>
    </w:p>
    <w:p w14:paraId="413A79D6" w14:textId="77777777" w:rsidR="002B7D5F" w:rsidRPr="002B7D5F" w:rsidRDefault="002B7D5F" w:rsidP="002B7D5F">
      <w:pPr>
        <w:rPr>
          <w:rFonts w:ascii="Cambria" w:eastAsia="Calibri" w:hAnsi="Cambria"/>
          <w:sz w:val="22"/>
          <w:szCs w:val="22"/>
        </w:rPr>
      </w:pPr>
      <w:r w:rsidRPr="002B7D5F">
        <w:rPr>
          <w:rFonts w:ascii="Cambria" w:eastAsia="Calibri" w:hAnsi="Cambria"/>
          <w:sz w:val="22"/>
          <w:szCs w:val="22"/>
        </w:rPr>
        <w:t xml:space="preserve">The school will follow the statutory guidance for commissioning Alternative Provision: </w:t>
      </w:r>
    </w:p>
    <w:p w14:paraId="7B60CB00" w14:textId="77777777" w:rsidR="002B7D5F" w:rsidRPr="002B7D5F" w:rsidRDefault="002B7D5F" w:rsidP="002B7D5F">
      <w:pPr>
        <w:rPr>
          <w:rFonts w:ascii="Cambria" w:eastAsia="Calibri" w:hAnsi="Cambria"/>
          <w:sz w:val="22"/>
          <w:szCs w:val="22"/>
        </w:rPr>
      </w:pPr>
      <w:hyperlink r:id="rId40" w:history="1">
        <w:r w:rsidRPr="002B7D5F">
          <w:rPr>
            <w:rStyle w:val="Hyperlink"/>
            <w:rFonts w:ascii="Cambria" w:eastAsia="Calibri" w:hAnsi="Cambria" w:cs="Arial"/>
            <w:sz w:val="22"/>
            <w:szCs w:val="22"/>
          </w:rPr>
          <w:t>Education for children with health needs who cannot attend school - GOV.UK</w:t>
        </w:r>
      </w:hyperlink>
    </w:p>
    <w:p w14:paraId="4B58AB0C" w14:textId="77777777" w:rsidR="002B7D5F" w:rsidRPr="002B7D5F" w:rsidRDefault="002B7D5F" w:rsidP="002B7D5F">
      <w:pPr>
        <w:rPr>
          <w:rFonts w:ascii="Cambria" w:eastAsia="Calibri" w:hAnsi="Cambria"/>
          <w:sz w:val="22"/>
          <w:szCs w:val="22"/>
        </w:rPr>
      </w:pPr>
      <w:hyperlink r:id="rId41" w:history="1">
        <w:r w:rsidRPr="002B7D5F">
          <w:rPr>
            <w:rStyle w:val="Hyperlink"/>
            <w:rFonts w:ascii="Cambria" w:eastAsia="Calibri" w:hAnsi="Cambria" w:cs="Arial"/>
            <w:sz w:val="22"/>
            <w:szCs w:val="22"/>
          </w:rPr>
          <w:t>Alternative provision - GOV.UK</w:t>
        </w:r>
      </w:hyperlink>
    </w:p>
    <w:p w14:paraId="23A6C281" w14:textId="77777777" w:rsidR="002B7D5F" w:rsidRPr="002B7D5F" w:rsidRDefault="002B7D5F" w:rsidP="002B7D5F">
      <w:pPr>
        <w:rPr>
          <w:rFonts w:ascii="Cambria" w:eastAsia="Calibri" w:hAnsi="Cambria"/>
          <w:sz w:val="22"/>
          <w:szCs w:val="22"/>
        </w:rPr>
      </w:pPr>
      <w:hyperlink r:id="rId42" w:history="1">
        <w:r w:rsidRPr="002B7D5F">
          <w:rPr>
            <w:rStyle w:val="Hyperlink"/>
            <w:rFonts w:ascii="Cambria" w:eastAsia="Calibri" w:hAnsi="Cambria" w:cs="Arial"/>
            <w:sz w:val="22"/>
            <w:szCs w:val="22"/>
          </w:rPr>
          <w:t>Keeping children safe in education 2025</w:t>
        </w:r>
      </w:hyperlink>
    </w:p>
    <w:p w14:paraId="4F808BDB" w14:textId="77777777" w:rsidR="002B7D5F" w:rsidRPr="002B7D5F" w:rsidRDefault="002B7D5F" w:rsidP="002B7D5F">
      <w:pPr>
        <w:pStyle w:val="Footer"/>
        <w:rPr>
          <w:rFonts w:ascii="Cambria" w:hAnsi="Cambria" w:cstheme="minorBidi"/>
          <w:sz w:val="22"/>
          <w:szCs w:val="22"/>
        </w:rPr>
      </w:pPr>
      <w:r w:rsidRPr="002B7D5F">
        <w:rPr>
          <w:rFonts w:ascii="Cambria" w:eastAsia="Calibri" w:hAnsi="Cambria"/>
          <w:sz w:val="22"/>
          <w:szCs w:val="22"/>
        </w:rPr>
        <w:t xml:space="preserve">Hampshire County Council </w:t>
      </w:r>
      <w:sdt>
        <w:sdtPr>
          <w:rPr>
            <w:rFonts w:ascii="Cambria" w:hAnsi="Cambria"/>
            <w:sz w:val="22"/>
            <w:szCs w:val="22"/>
          </w:rPr>
          <w:id w:val="-1074893929"/>
          <w:docPartObj>
            <w:docPartGallery w:val="Page Numbers (Bottom of Page)"/>
            <w:docPartUnique/>
          </w:docPartObj>
        </w:sdtPr>
        <w:sdtEndPr>
          <w:rPr>
            <w:noProof/>
          </w:rPr>
        </w:sdtEndPr>
        <w:sdtContent>
          <w:r w:rsidRPr="002B7D5F">
            <w:rPr>
              <w:rFonts w:ascii="Cambria" w:hAnsi="Cambria"/>
              <w:sz w:val="22"/>
              <w:szCs w:val="22"/>
            </w:rPr>
            <w:tab/>
            <w:t>Alternative Provision Guidance June 2025</w:t>
          </w:r>
        </w:sdtContent>
      </w:sdt>
    </w:p>
    <w:p w14:paraId="118224DB" w14:textId="77777777" w:rsidR="002B7D5F" w:rsidRPr="00D0724B" w:rsidRDefault="002B7D5F" w:rsidP="002B7D5F">
      <w:pPr>
        <w:rPr>
          <w:rFonts w:eastAsia="Calibri"/>
          <w:sz w:val="26"/>
          <w:szCs w:val="26"/>
        </w:rPr>
      </w:pPr>
    </w:p>
    <w:p w14:paraId="48CCA64C" w14:textId="77777777" w:rsidR="002B7D5F" w:rsidRPr="002B7D5F" w:rsidRDefault="002B7D5F" w:rsidP="002B7D5F">
      <w:pPr>
        <w:pStyle w:val="Heading3"/>
        <w:rPr>
          <w:rFonts w:cs="Arial"/>
          <w:color w:val="000000"/>
          <w:sz w:val="24"/>
          <w:szCs w:val="24"/>
          <w:u w:val="single"/>
        </w:rPr>
      </w:pPr>
      <w:r w:rsidRPr="002B7D5F">
        <w:rPr>
          <w:rFonts w:cs="Arial"/>
          <w:color w:val="000000"/>
          <w:sz w:val="24"/>
          <w:szCs w:val="24"/>
          <w:u w:val="single"/>
        </w:rPr>
        <w:t xml:space="preserve">Holding and Sharing Information </w:t>
      </w:r>
    </w:p>
    <w:p w14:paraId="6E14890C" w14:textId="77777777" w:rsidR="002B7D5F" w:rsidRDefault="002B7D5F" w:rsidP="002B7D5F">
      <w:pPr>
        <w:rPr>
          <w:rFonts w:ascii="Cambria" w:hAnsi="Cambria"/>
          <w:sz w:val="22"/>
          <w:szCs w:val="22"/>
        </w:rPr>
      </w:pPr>
      <w:r w:rsidRPr="002B7D5F">
        <w:rPr>
          <w:rFonts w:ascii="Cambria" w:hAnsi="Cambria"/>
          <w:sz w:val="22"/>
          <w:szCs w:val="22"/>
        </w:rPr>
        <w:t xml:space="preserve">The DSL and DDSLs keep detailed, accurate, secure written records of all concerns, discussions and decisions made including the rationale for those decisions. These include instances where referrals were or were not made to another agency such as LA children’s social care or the Prevent program etc. This rationale </w:t>
      </w:r>
      <w:r w:rsidR="00532DDF">
        <w:rPr>
          <w:rFonts w:ascii="Cambria" w:hAnsi="Cambria"/>
          <w:sz w:val="22"/>
          <w:szCs w:val="22"/>
        </w:rPr>
        <w:t>is</w:t>
      </w:r>
      <w:r w:rsidRPr="002B7D5F">
        <w:rPr>
          <w:rFonts w:ascii="Cambria" w:hAnsi="Cambria"/>
          <w:sz w:val="22"/>
          <w:szCs w:val="22"/>
        </w:rPr>
        <w:t xml:space="preserve"> recorded on CPOMs.</w:t>
      </w:r>
    </w:p>
    <w:p w14:paraId="24DA9097" w14:textId="77777777" w:rsidR="00532DDF" w:rsidRPr="002B7D5F" w:rsidRDefault="00532DDF" w:rsidP="002B7D5F">
      <w:pPr>
        <w:rPr>
          <w:rFonts w:ascii="Cambria" w:hAnsi="Cambria"/>
          <w:sz w:val="22"/>
          <w:szCs w:val="22"/>
        </w:rPr>
      </w:pPr>
    </w:p>
    <w:p w14:paraId="6FE9B4D0" w14:textId="77777777" w:rsidR="003676CD" w:rsidRPr="002B7D5F" w:rsidRDefault="003676CD" w:rsidP="003676CD">
      <w:pPr>
        <w:pStyle w:val="Heading3"/>
        <w:rPr>
          <w:rFonts w:cs="Arial"/>
          <w:color w:val="000000"/>
          <w:sz w:val="24"/>
          <w:szCs w:val="24"/>
          <w:u w:val="single"/>
        </w:rPr>
      </w:pPr>
      <w:r w:rsidRPr="002B7D5F">
        <w:rPr>
          <w:rFonts w:cs="Arial"/>
          <w:color w:val="000000"/>
          <w:sz w:val="24"/>
          <w:szCs w:val="24"/>
          <w:u w:val="single"/>
        </w:rPr>
        <w:t>Safer Recruitment</w:t>
      </w:r>
      <w:bookmarkEnd w:id="51"/>
    </w:p>
    <w:p w14:paraId="73CA8619" w14:textId="77777777"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 xml:space="preserve">The school operates a separate safer recruitment process as part of </w:t>
      </w:r>
      <w:r w:rsidR="006F71F1">
        <w:rPr>
          <w:rFonts w:ascii="Cambria" w:hAnsi="Cambria" w:cs="Arial"/>
          <w:color w:val="000000"/>
          <w:sz w:val="22"/>
          <w:szCs w:val="22"/>
        </w:rPr>
        <w:t xml:space="preserve">the school’s Recruitment Policy. </w:t>
      </w:r>
      <w:r w:rsidRPr="006F71F1">
        <w:rPr>
          <w:rFonts w:ascii="Cambria" w:hAnsi="Cambria" w:cs="Arial"/>
          <w:color w:val="000000"/>
          <w:sz w:val="22"/>
          <w:szCs w:val="22"/>
        </w:rPr>
        <w:t xml:space="preserve">On all recruitment panels there is at least one member who has undertaken safer recruitment training. </w:t>
      </w:r>
    </w:p>
    <w:p w14:paraId="3B8754B5" w14:textId="77777777" w:rsidR="006F71F1" w:rsidRDefault="006F71F1" w:rsidP="006F71F1">
      <w:pPr>
        <w:ind w:right="261"/>
        <w:rPr>
          <w:rFonts w:ascii="Cambria" w:hAnsi="Cambria" w:cs="Arial"/>
          <w:color w:val="000000"/>
          <w:sz w:val="22"/>
          <w:szCs w:val="22"/>
        </w:rPr>
      </w:pPr>
    </w:p>
    <w:p w14:paraId="51C985AF" w14:textId="77777777"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 xml:space="preserve">The process checks the identity, criminal record (enhanced DBS), mental and physical capacity, right to work in the U.K., professional qualification and seeks confirmation of the applicant’s experience and history through references.  </w:t>
      </w:r>
    </w:p>
    <w:p w14:paraId="3B1A73ED" w14:textId="77777777" w:rsidR="003676CD" w:rsidRPr="006F71F1" w:rsidRDefault="003676CD" w:rsidP="006F71F1">
      <w:pPr>
        <w:ind w:right="261"/>
        <w:rPr>
          <w:rFonts w:ascii="Cambria" w:hAnsi="Cambria" w:cs="Arial"/>
          <w:color w:val="000000"/>
          <w:sz w:val="22"/>
          <w:szCs w:val="22"/>
        </w:rPr>
      </w:pPr>
    </w:p>
    <w:p w14:paraId="00DE0D6A" w14:textId="77777777" w:rsidR="003676CD" w:rsidRPr="002B7D5F" w:rsidRDefault="003676CD" w:rsidP="003676CD">
      <w:pPr>
        <w:pStyle w:val="Heading3"/>
        <w:rPr>
          <w:rFonts w:cs="Arial"/>
          <w:color w:val="000000"/>
          <w:sz w:val="24"/>
          <w:szCs w:val="24"/>
          <w:u w:val="single"/>
        </w:rPr>
      </w:pPr>
      <w:bookmarkStart w:id="52" w:name="_Toc481489404"/>
      <w:r w:rsidRPr="002B7D5F">
        <w:rPr>
          <w:rFonts w:cs="Arial"/>
          <w:color w:val="000000"/>
          <w:sz w:val="24"/>
          <w:szCs w:val="24"/>
          <w:u w:val="single"/>
        </w:rPr>
        <w:t>Staff Induction</w:t>
      </w:r>
      <w:bookmarkEnd w:id="52"/>
    </w:p>
    <w:p w14:paraId="61B54577" w14:textId="77777777"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The DSL or their deputy will provide all new staff with training to enable them to both fulfil their role and also to understand the child protection policy, the safeguarding policy, the staff behaviour policy/code of conduct, and part one of Keeping Children Safe in Education.</w:t>
      </w:r>
    </w:p>
    <w:p w14:paraId="0236DBA6" w14:textId="77777777" w:rsidR="006F71F1" w:rsidRDefault="006F71F1" w:rsidP="006F71F1">
      <w:pPr>
        <w:ind w:right="261"/>
        <w:rPr>
          <w:rFonts w:ascii="Cambria" w:hAnsi="Cambria" w:cs="Arial"/>
          <w:color w:val="000000"/>
          <w:sz w:val="22"/>
          <w:szCs w:val="22"/>
          <w:highlight w:val="yellow"/>
        </w:rPr>
      </w:pPr>
    </w:p>
    <w:p w14:paraId="0D952016" w14:textId="77777777"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 xml:space="preserve">This induction may be covered within the annual training if this falls at the same time; otherwise it will be carried out separately during the initial starting period. </w:t>
      </w:r>
    </w:p>
    <w:p w14:paraId="2CFCA8FD" w14:textId="77777777" w:rsidR="003676CD" w:rsidRPr="006F71F1" w:rsidRDefault="003676CD" w:rsidP="006F71F1">
      <w:pPr>
        <w:ind w:right="261"/>
        <w:rPr>
          <w:rFonts w:ascii="Cambria" w:hAnsi="Cambria" w:cs="Arial"/>
          <w:color w:val="000000"/>
          <w:sz w:val="22"/>
          <w:szCs w:val="22"/>
        </w:rPr>
      </w:pPr>
    </w:p>
    <w:p w14:paraId="73EBB6D7" w14:textId="77777777" w:rsidR="003676CD" w:rsidRPr="00532DDF" w:rsidRDefault="003676CD" w:rsidP="003676CD">
      <w:pPr>
        <w:pStyle w:val="Heading3"/>
        <w:rPr>
          <w:rFonts w:cs="Arial"/>
          <w:color w:val="000000"/>
          <w:sz w:val="24"/>
          <w:szCs w:val="24"/>
          <w:u w:val="single"/>
        </w:rPr>
      </w:pPr>
      <w:bookmarkStart w:id="53" w:name="_Toc481489405"/>
      <w:r w:rsidRPr="00532DDF">
        <w:rPr>
          <w:rFonts w:cs="Arial"/>
          <w:color w:val="000000"/>
          <w:sz w:val="24"/>
          <w:szCs w:val="24"/>
          <w:u w:val="single"/>
        </w:rPr>
        <w:t>Health and Safety</w:t>
      </w:r>
      <w:bookmarkEnd w:id="53"/>
    </w:p>
    <w:p w14:paraId="34D25A81" w14:textId="77777777" w:rsidR="00AF2042" w:rsidRPr="00AF2042" w:rsidRDefault="00AF2042" w:rsidP="00AF2042">
      <w:pPr>
        <w:ind w:right="261"/>
        <w:rPr>
          <w:rFonts w:ascii="Cambria" w:hAnsi="Cambria" w:cs="Arial"/>
          <w:color w:val="000000"/>
          <w:sz w:val="22"/>
          <w:szCs w:val="22"/>
        </w:rPr>
      </w:pPr>
      <w:r w:rsidRPr="00AF2042">
        <w:rPr>
          <w:rFonts w:ascii="Cambria" w:hAnsi="Cambria" w:cs="Arial"/>
          <w:color w:val="000000"/>
          <w:sz w:val="22"/>
          <w:szCs w:val="22"/>
        </w:rPr>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04E6DF35" w14:textId="77777777" w:rsidR="00AF2042" w:rsidRPr="00AF2042" w:rsidRDefault="00AF2042" w:rsidP="00AF2042">
      <w:pPr>
        <w:ind w:right="261"/>
        <w:rPr>
          <w:rFonts w:ascii="Cambria" w:hAnsi="Cambria" w:cs="Arial"/>
          <w:color w:val="000000"/>
          <w:sz w:val="22"/>
          <w:szCs w:val="22"/>
        </w:rPr>
      </w:pPr>
    </w:p>
    <w:p w14:paraId="280DADA7" w14:textId="77777777" w:rsidR="003676CD" w:rsidRPr="006F71F1" w:rsidRDefault="00AF2042" w:rsidP="00AF2042">
      <w:pPr>
        <w:ind w:right="261"/>
        <w:rPr>
          <w:rFonts w:ascii="Cambria" w:hAnsi="Cambria" w:cs="Arial"/>
          <w:color w:val="000000"/>
          <w:sz w:val="22"/>
          <w:szCs w:val="22"/>
          <w:u w:val="single"/>
        </w:rPr>
      </w:pPr>
      <w:r w:rsidRPr="00AF2042">
        <w:rPr>
          <w:rFonts w:ascii="Cambria" w:hAnsi="Cambria" w:cs="Arial"/>
          <w:color w:val="000000"/>
          <w:sz w:val="22"/>
          <w:szCs w:val="22"/>
        </w:rPr>
        <w:t>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w:t>
      </w:r>
      <w:r>
        <w:rPr>
          <w:rFonts w:ascii="Cambria" w:hAnsi="Cambria" w:cs="Arial"/>
          <w:color w:val="000000"/>
          <w:sz w:val="22"/>
          <w:szCs w:val="22"/>
        </w:rPr>
        <w:t>ol H&amp;S policy can be accessed via the school offices or on our website.</w:t>
      </w:r>
    </w:p>
    <w:p w14:paraId="2FCB9864" w14:textId="77777777" w:rsidR="003676CD" w:rsidRPr="006F71F1" w:rsidRDefault="003676CD" w:rsidP="003676CD">
      <w:pPr>
        <w:ind w:left="284" w:right="261"/>
        <w:rPr>
          <w:rFonts w:ascii="Cambria" w:hAnsi="Cambria" w:cs="Arial"/>
          <w:color w:val="000000"/>
          <w:sz w:val="22"/>
          <w:szCs w:val="22"/>
          <w:u w:val="single"/>
        </w:rPr>
      </w:pPr>
    </w:p>
    <w:p w14:paraId="30A1FB10" w14:textId="77777777" w:rsidR="003676CD" w:rsidRPr="00532DDF" w:rsidRDefault="003676CD" w:rsidP="003676CD">
      <w:pPr>
        <w:pStyle w:val="Heading3"/>
        <w:rPr>
          <w:rFonts w:cs="Arial"/>
          <w:color w:val="000000"/>
          <w:sz w:val="24"/>
          <w:szCs w:val="24"/>
          <w:u w:val="single"/>
        </w:rPr>
      </w:pPr>
      <w:bookmarkStart w:id="54" w:name="_Toc481489406"/>
      <w:r w:rsidRPr="00532DDF">
        <w:rPr>
          <w:rFonts w:cs="Arial"/>
          <w:color w:val="000000"/>
          <w:sz w:val="24"/>
          <w:szCs w:val="24"/>
          <w:u w:val="single"/>
        </w:rPr>
        <w:lastRenderedPageBreak/>
        <w:t>Site Security</w:t>
      </w:r>
      <w:bookmarkEnd w:id="54"/>
    </w:p>
    <w:p w14:paraId="51295A45" w14:textId="77777777" w:rsidR="003676CD" w:rsidRPr="006F71F1" w:rsidRDefault="003676CD" w:rsidP="006F71F1">
      <w:pPr>
        <w:ind w:right="261"/>
        <w:rPr>
          <w:rFonts w:ascii="Cambria" w:hAnsi="Cambria" w:cs="Arial"/>
          <w:color w:val="000000"/>
          <w:sz w:val="22"/>
          <w:szCs w:val="22"/>
        </w:rPr>
      </w:pPr>
      <w:r w:rsidRPr="006F71F1">
        <w:rPr>
          <w:rFonts w:ascii="Cambria" w:hAnsi="Cambria" w:cs="Arial"/>
          <w:color w:val="000000"/>
          <w:sz w:val="22"/>
          <w:szCs w:val="22"/>
        </w:rPr>
        <w:t>We aim to provide a secure site, but recognise that the site is only as secure as the people who use it. Therefore all people on the site have to adhere to the rules which govern it. These are:</w:t>
      </w:r>
    </w:p>
    <w:p w14:paraId="3A78F184" w14:textId="77777777"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All gates are locked except at the start and end of the school day</w:t>
      </w:r>
    </w:p>
    <w:p w14:paraId="4CD636BC" w14:textId="77777777"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Doors are kept closed to prevent intrusion</w:t>
      </w:r>
    </w:p>
    <w:p w14:paraId="50FEA5B5" w14:textId="77777777"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Visitors and volunteers enter at the reception and must sign in. </w:t>
      </w:r>
    </w:p>
    <w:p w14:paraId="542801AC" w14:textId="77777777"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Visitors and volunteers are identified by </w:t>
      </w:r>
      <w:r w:rsidR="00D854A9">
        <w:rPr>
          <w:rFonts w:ascii="Cambria" w:hAnsi="Cambria" w:cs="Arial"/>
          <w:color w:val="000000"/>
          <w:sz w:val="22"/>
          <w:szCs w:val="22"/>
        </w:rPr>
        <w:t>a badge</w:t>
      </w:r>
      <w:r w:rsidR="00532DDF">
        <w:rPr>
          <w:rFonts w:ascii="Cambria" w:hAnsi="Cambria" w:cs="Arial"/>
          <w:color w:val="000000"/>
          <w:sz w:val="22"/>
          <w:szCs w:val="22"/>
        </w:rPr>
        <w:t xml:space="preserve"> or sticker</w:t>
      </w:r>
      <w:r w:rsidR="00D854A9">
        <w:rPr>
          <w:rFonts w:ascii="Cambria" w:hAnsi="Cambria" w:cs="Arial"/>
          <w:color w:val="000000"/>
          <w:sz w:val="22"/>
          <w:szCs w:val="22"/>
        </w:rPr>
        <w:t xml:space="preserve"> collected at the school offices when signing in.</w:t>
      </w:r>
    </w:p>
    <w:p w14:paraId="1DD4F310" w14:textId="77777777"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Children are only allowed home during the school day with adults/carers with parental responsibility or permission being given. </w:t>
      </w:r>
    </w:p>
    <w:p w14:paraId="0D7D5C8C" w14:textId="77777777"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 xml:space="preserve">All children leaving or returning during the school day have to sign out and in. </w:t>
      </w:r>
    </w:p>
    <w:p w14:paraId="1D540F06" w14:textId="77777777" w:rsidR="003676CD" w:rsidRPr="006F71F1" w:rsidRDefault="003676CD" w:rsidP="00C80E1F">
      <w:pPr>
        <w:numPr>
          <w:ilvl w:val="0"/>
          <w:numId w:val="3"/>
        </w:numPr>
        <w:ind w:right="261"/>
        <w:rPr>
          <w:rFonts w:ascii="Cambria" w:hAnsi="Cambria" w:cs="Arial"/>
          <w:color w:val="000000"/>
          <w:sz w:val="22"/>
          <w:szCs w:val="22"/>
        </w:rPr>
      </w:pPr>
      <w:r w:rsidRPr="006F71F1">
        <w:rPr>
          <w:rFonts w:ascii="Cambria" w:hAnsi="Cambria" w:cs="Arial"/>
          <w:color w:val="000000"/>
          <w:sz w:val="22"/>
          <w:szCs w:val="22"/>
        </w:rPr>
        <w:t>Empty classrooms have windows closed</w:t>
      </w:r>
    </w:p>
    <w:p w14:paraId="3CD11A71" w14:textId="77777777" w:rsidR="003676CD" w:rsidRPr="006F71F1" w:rsidRDefault="003676CD" w:rsidP="00D854A9">
      <w:pPr>
        <w:ind w:right="261"/>
        <w:rPr>
          <w:rFonts w:ascii="Cambria" w:hAnsi="Cambria" w:cs="Arial"/>
          <w:color w:val="000000"/>
          <w:sz w:val="22"/>
          <w:szCs w:val="22"/>
          <w:u w:val="single"/>
        </w:rPr>
      </w:pPr>
    </w:p>
    <w:p w14:paraId="3CF042E8" w14:textId="77777777" w:rsidR="003676CD" w:rsidRPr="00532DDF" w:rsidRDefault="003676CD" w:rsidP="003676CD">
      <w:pPr>
        <w:pStyle w:val="Heading3"/>
        <w:rPr>
          <w:rFonts w:cs="Arial"/>
          <w:color w:val="000000"/>
          <w:sz w:val="24"/>
          <w:szCs w:val="24"/>
          <w:u w:val="single"/>
        </w:rPr>
      </w:pPr>
      <w:bookmarkStart w:id="55" w:name="_Toc481489407"/>
      <w:r w:rsidRPr="00532DDF">
        <w:rPr>
          <w:rFonts w:cs="Arial"/>
          <w:color w:val="000000"/>
          <w:sz w:val="24"/>
          <w:szCs w:val="24"/>
          <w:u w:val="single"/>
        </w:rPr>
        <w:t>Off site visits</w:t>
      </w:r>
      <w:bookmarkEnd w:id="55"/>
    </w:p>
    <w:p w14:paraId="6843A0A9" w14:textId="77777777" w:rsidR="003676CD" w:rsidRPr="006F71F1" w:rsidRDefault="003676CD" w:rsidP="00AF2042">
      <w:pPr>
        <w:ind w:right="261"/>
        <w:rPr>
          <w:rFonts w:ascii="Cambria" w:hAnsi="Cambria" w:cs="Arial"/>
          <w:color w:val="000000"/>
          <w:sz w:val="22"/>
          <w:szCs w:val="22"/>
        </w:rPr>
      </w:pPr>
      <w:r w:rsidRPr="006F71F1">
        <w:rPr>
          <w:rFonts w:ascii="Cambria" w:hAnsi="Cambria" w:cs="Arial"/>
          <w:color w:val="000000"/>
          <w:sz w:val="22"/>
          <w:szCs w:val="22"/>
        </w:rPr>
        <w:t xml:space="preserve">A particular strand of health and safety is looking at risks when undertaking off site visits. Some activities, especially those happening away from the school and residential visits, can involve higher levels of risk. If these are annual or infrequent activities, a review of an existing assessment may be all that is needed. If it is a new activity, a visit involving adventure activities, residential, overseas or an ‘Open Country’ visit, a specific assessment of significant risks must be carried out. The school has </w:t>
      </w:r>
      <w:r w:rsidRPr="00D854A9">
        <w:rPr>
          <w:rFonts w:ascii="Cambria" w:hAnsi="Cambria" w:cs="Arial"/>
          <w:color w:val="000000"/>
          <w:sz w:val="22"/>
          <w:szCs w:val="22"/>
        </w:rPr>
        <w:t>an educational visits coordinator (EVC) who liaises with the local authority’s outdoor education adviser and helps</w:t>
      </w:r>
      <w:r w:rsidRPr="006F71F1">
        <w:rPr>
          <w:rFonts w:ascii="Cambria" w:hAnsi="Cambria" w:cs="Arial"/>
          <w:color w:val="000000"/>
          <w:sz w:val="22"/>
          <w:szCs w:val="22"/>
        </w:rPr>
        <w:t xml:space="preserve"> colleagues in schools to manage risks and support with off site visits and provides training in the management of groups during off site visits, as well as F</w:t>
      </w:r>
      <w:r w:rsidR="00AF2042">
        <w:rPr>
          <w:rFonts w:ascii="Cambria" w:hAnsi="Cambria" w:cs="Arial"/>
          <w:color w:val="000000"/>
          <w:sz w:val="22"/>
          <w:szCs w:val="22"/>
        </w:rPr>
        <w:t>irst Aid in an outdoor context.</w:t>
      </w:r>
      <w:r w:rsidR="00532DDF">
        <w:rPr>
          <w:rFonts w:ascii="Cambria" w:hAnsi="Cambria" w:cs="Arial"/>
          <w:color w:val="000000"/>
          <w:sz w:val="22"/>
          <w:szCs w:val="22"/>
        </w:rPr>
        <w:t xml:space="preserve"> </w:t>
      </w:r>
    </w:p>
    <w:p w14:paraId="05776032" w14:textId="77777777" w:rsidR="003676CD" w:rsidRPr="00532DDF" w:rsidRDefault="00AF2042" w:rsidP="003676CD">
      <w:pPr>
        <w:pStyle w:val="Heading3"/>
        <w:rPr>
          <w:rFonts w:cs="Arial"/>
          <w:color w:val="000000"/>
          <w:sz w:val="24"/>
          <w:szCs w:val="24"/>
          <w:u w:val="single"/>
        </w:rPr>
      </w:pPr>
      <w:bookmarkStart w:id="56" w:name="_Toc481489408"/>
      <w:r w:rsidRPr="00532DDF">
        <w:rPr>
          <w:rFonts w:cs="Arial"/>
          <w:color w:val="000000"/>
          <w:sz w:val="24"/>
          <w:szCs w:val="24"/>
          <w:u w:val="single"/>
        </w:rPr>
        <w:t xml:space="preserve">First </w:t>
      </w:r>
      <w:r w:rsidR="003676CD" w:rsidRPr="00532DDF">
        <w:rPr>
          <w:rFonts w:cs="Arial"/>
          <w:color w:val="000000"/>
          <w:sz w:val="24"/>
          <w:szCs w:val="24"/>
          <w:u w:val="single"/>
        </w:rPr>
        <w:t>Aid</w:t>
      </w:r>
      <w:bookmarkEnd w:id="56"/>
    </w:p>
    <w:p w14:paraId="4FB207C0" w14:textId="77777777" w:rsidR="003676CD" w:rsidRPr="006F71F1" w:rsidRDefault="003676CD" w:rsidP="00AF2042">
      <w:pPr>
        <w:ind w:right="261"/>
        <w:rPr>
          <w:rFonts w:ascii="Cambria" w:hAnsi="Cambria" w:cs="Arial"/>
          <w:color w:val="000000"/>
          <w:sz w:val="22"/>
          <w:szCs w:val="22"/>
        </w:rPr>
      </w:pPr>
      <w:r w:rsidRPr="006F71F1">
        <w:rPr>
          <w:rFonts w:ascii="Cambria" w:hAnsi="Cambria" w:cs="Arial"/>
          <w:color w:val="000000"/>
          <w:sz w:val="22"/>
          <w:szCs w:val="22"/>
        </w:rPr>
        <w:t xml:space="preserve">There </w:t>
      </w:r>
      <w:r w:rsidR="00D854A9">
        <w:rPr>
          <w:rFonts w:ascii="Cambria" w:hAnsi="Cambria" w:cs="Arial"/>
          <w:color w:val="000000"/>
          <w:sz w:val="22"/>
          <w:szCs w:val="22"/>
        </w:rPr>
        <w:t>is a separate First Aid policy.</w:t>
      </w:r>
      <w:r w:rsidRPr="006F71F1">
        <w:rPr>
          <w:rFonts w:ascii="Cambria" w:hAnsi="Cambria" w:cs="Arial"/>
          <w:color w:val="000000"/>
          <w:sz w:val="22"/>
          <w:szCs w:val="22"/>
        </w:rPr>
        <w:t xml:space="preserve"> </w:t>
      </w:r>
      <w:r w:rsidR="00D854A9">
        <w:rPr>
          <w:rFonts w:ascii="Cambria" w:hAnsi="Cambria" w:cs="Arial"/>
          <w:sz w:val="22"/>
          <w:szCs w:val="22"/>
        </w:rPr>
        <w:t>This can b</w:t>
      </w:r>
      <w:r w:rsidR="00AF2042">
        <w:rPr>
          <w:rFonts w:ascii="Cambria" w:hAnsi="Cambria" w:cs="Arial"/>
          <w:sz w:val="22"/>
          <w:szCs w:val="22"/>
        </w:rPr>
        <w:t>e found on the school’s website or from the school offices.</w:t>
      </w:r>
    </w:p>
    <w:p w14:paraId="7BE02351" w14:textId="77777777" w:rsidR="003676CD" w:rsidRPr="00532DDF" w:rsidRDefault="003676CD" w:rsidP="003676CD">
      <w:pPr>
        <w:pStyle w:val="Heading3"/>
        <w:rPr>
          <w:rFonts w:cs="Arial"/>
          <w:color w:val="000000"/>
          <w:sz w:val="24"/>
          <w:szCs w:val="24"/>
          <w:u w:val="single"/>
        </w:rPr>
      </w:pPr>
      <w:bookmarkStart w:id="57" w:name="_Toc481489409"/>
      <w:r w:rsidRPr="00532DDF">
        <w:rPr>
          <w:rFonts w:cs="Arial"/>
          <w:color w:val="000000"/>
          <w:sz w:val="24"/>
          <w:szCs w:val="24"/>
          <w:u w:val="single"/>
        </w:rPr>
        <w:t>Physical Intervention (use of reasonable force)</w:t>
      </w:r>
      <w:bookmarkEnd w:id="57"/>
    </w:p>
    <w:p w14:paraId="60B7E112" w14:textId="77777777" w:rsidR="003676CD" w:rsidRDefault="003676CD" w:rsidP="00D854A9">
      <w:pPr>
        <w:rPr>
          <w:rFonts w:ascii="Cambria" w:hAnsi="Cambria" w:cs="Arial"/>
          <w:sz w:val="22"/>
          <w:szCs w:val="22"/>
        </w:rPr>
      </w:pPr>
      <w:r w:rsidRPr="006F71F1">
        <w:rPr>
          <w:rFonts w:ascii="Cambria" w:hAnsi="Cambria" w:cs="Arial"/>
          <w:sz w:val="22"/>
          <w:szCs w:val="22"/>
        </w:rPr>
        <w:t>As a school we have a separate policy outlining how we will use physical int</w:t>
      </w:r>
      <w:r w:rsidR="00D854A9">
        <w:rPr>
          <w:rFonts w:ascii="Cambria" w:hAnsi="Cambria" w:cs="Arial"/>
          <w:sz w:val="22"/>
          <w:szCs w:val="22"/>
        </w:rPr>
        <w:t>ervention. This can be found on the school’s website</w:t>
      </w:r>
      <w:r w:rsidR="00AF2042">
        <w:rPr>
          <w:rFonts w:ascii="Cambria" w:hAnsi="Cambria" w:cs="Arial"/>
          <w:sz w:val="22"/>
          <w:szCs w:val="22"/>
        </w:rPr>
        <w:t xml:space="preserve"> or from the school offices</w:t>
      </w:r>
      <w:r w:rsidR="00D854A9">
        <w:rPr>
          <w:rFonts w:ascii="Cambria" w:hAnsi="Cambria" w:cs="Arial"/>
          <w:sz w:val="22"/>
          <w:szCs w:val="22"/>
        </w:rPr>
        <w:t>.</w:t>
      </w:r>
    </w:p>
    <w:p w14:paraId="0942591E" w14:textId="77777777" w:rsidR="00D854A9" w:rsidRPr="00D854A9" w:rsidRDefault="00D854A9" w:rsidP="00D854A9">
      <w:pPr>
        <w:rPr>
          <w:rFonts w:ascii="Cambria" w:hAnsi="Cambria" w:cs="Arial"/>
          <w:sz w:val="22"/>
          <w:szCs w:val="22"/>
        </w:rPr>
      </w:pPr>
    </w:p>
    <w:p w14:paraId="516184C0" w14:textId="77777777" w:rsidR="003676CD" w:rsidRPr="00532DDF" w:rsidRDefault="003676CD" w:rsidP="00D854A9">
      <w:pPr>
        <w:pStyle w:val="Heading3"/>
        <w:rPr>
          <w:rFonts w:cs="Arial"/>
          <w:color w:val="000000"/>
          <w:sz w:val="24"/>
          <w:szCs w:val="24"/>
          <w:u w:val="single"/>
        </w:rPr>
      </w:pPr>
      <w:bookmarkStart w:id="58" w:name="_Toc481489410"/>
      <w:r w:rsidRPr="00532DDF">
        <w:rPr>
          <w:rFonts w:cs="Arial"/>
          <w:color w:val="000000"/>
          <w:sz w:val="24"/>
          <w:szCs w:val="24"/>
          <w:u w:val="single"/>
        </w:rPr>
        <w:t>Taking and the use and storage of images</w:t>
      </w:r>
      <w:bookmarkEnd w:id="58"/>
    </w:p>
    <w:p w14:paraId="252EA413" w14:textId="77777777" w:rsidR="003676CD" w:rsidRPr="006F71F1" w:rsidRDefault="003676CD" w:rsidP="003676CD">
      <w:pPr>
        <w:rPr>
          <w:rFonts w:ascii="Cambria" w:hAnsi="Cambria" w:cs="Arial"/>
          <w:color w:val="000000"/>
          <w:sz w:val="22"/>
          <w:szCs w:val="22"/>
          <w:lang w:val="en"/>
        </w:rPr>
      </w:pPr>
      <w:r w:rsidRPr="006F71F1">
        <w:rPr>
          <w:rFonts w:ascii="Cambria" w:hAnsi="Cambria" w:cs="Arial"/>
          <w:color w:val="000000"/>
          <w:sz w:val="22"/>
          <w:szCs w:val="22"/>
          <w:lang w:val="en"/>
        </w:rPr>
        <w:t xml:space="preserve">As a school we will seek consent from the parent of a pupil and from teachers and other adults before taking and publishing photographs or videos that contain images that are sufficiently detailed to identify the individual in school publications, printed media or on electronic publications. </w:t>
      </w:r>
    </w:p>
    <w:p w14:paraId="09593D14" w14:textId="77777777" w:rsidR="003676CD" w:rsidRPr="006F71F1" w:rsidRDefault="003676CD" w:rsidP="003676CD">
      <w:pPr>
        <w:rPr>
          <w:rFonts w:ascii="Cambria" w:hAnsi="Cambria" w:cs="Arial"/>
          <w:color w:val="000000"/>
          <w:sz w:val="22"/>
          <w:szCs w:val="22"/>
          <w:lang w:val="en"/>
        </w:rPr>
      </w:pPr>
      <w:r w:rsidRPr="006F71F1">
        <w:rPr>
          <w:rFonts w:ascii="Cambria" w:hAnsi="Cambria" w:cs="Arial"/>
          <w:color w:val="000000"/>
          <w:sz w:val="22"/>
          <w:szCs w:val="22"/>
          <w:lang w:val="en"/>
        </w:rPr>
        <w:t xml:space="preserve">We will not seek consent for photos where you would not be able to identify the individual. </w:t>
      </w:r>
    </w:p>
    <w:p w14:paraId="3F88E961" w14:textId="77777777" w:rsidR="003676CD" w:rsidRPr="006F71F1" w:rsidRDefault="003676CD" w:rsidP="003676CD">
      <w:pPr>
        <w:rPr>
          <w:rFonts w:ascii="Cambria" w:hAnsi="Cambria" w:cs="Arial"/>
          <w:color w:val="000000"/>
          <w:sz w:val="22"/>
          <w:szCs w:val="22"/>
          <w:lang w:val="en"/>
        </w:rPr>
      </w:pPr>
    </w:p>
    <w:p w14:paraId="026E0229" w14:textId="77777777" w:rsidR="003676CD" w:rsidRPr="006F71F1" w:rsidRDefault="003676CD" w:rsidP="003676CD">
      <w:pPr>
        <w:rPr>
          <w:rFonts w:ascii="Cambria" w:hAnsi="Cambria" w:cs="Arial"/>
          <w:color w:val="000000"/>
          <w:sz w:val="22"/>
          <w:szCs w:val="22"/>
          <w:lang w:val="en"/>
        </w:rPr>
      </w:pPr>
      <w:r w:rsidRPr="006F71F1">
        <w:rPr>
          <w:rFonts w:ascii="Cambria" w:hAnsi="Cambria" w:cs="Arial"/>
          <w:color w:val="000000"/>
          <w:sz w:val="22"/>
          <w:szCs w:val="22"/>
          <w:lang w:val="en"/>
        </w:rPr>
        <w:t xml:space="preserve">We will seek consent for the </w:t>
      </w:r>
      <w:r w:rsidRPr="00D854A9">
        <w:rPr>
          <w:rFonts w:ascii="Cambria" w:hAnsi="Cambria" w:cs="Arial"/>
          <w:color w:val="000000"/>
          <w:sz w:val="22"/>
          <w:szCs w:val="22"/>
          <w:lang w:val="en"/>
        </w:rPr>
        <w:t>period the pupil remains registered with us and, unless</w:t>
      </w:r>
      <w:r w:rsidRPr="006F71F1">
        <w:rPr>
          <w:rFonts w:ascii="Cambria" w:hAnsi="Cambria" w:cs="Arial"/>
          <w:color w:val="000000"/>
          <w:sz w:val="22"/>
          <w:szCs w:val="22"/>
          <w:lang w:val="en"/>
        </w:rPr>
        <w:t xml:space="preserve"> we have specific written permission we will remove photographs after a child (or teacher) appearing in them leaves the school or if consent is withdrawn.</w:t>
      </w:r>
    </w:p>
    <w:p w14:paraId="5155A327" w14:textId="77777777" w:rsidR="003676CD" w:rsidRPr="006F71F1" w:rsidRDefault="003676CD" w:rsidP="003676CD">
      <w:pPr>
        <w:rPr>
          <w:rFonts w:ascii="Cambria" w:hAnsi="Cambria" w:cs="Arial"/>
          <w:color w:val="000000"/>
          <w:sz w:val="22"/>
          <w:szCs w:val="22"/>
          <w:lang w:val="en"/>
        </w:rPr>
      </w:pPr>
    </w:p>
    <w:p w14:paraId="5D60FB37" w14:textId="77777777" w:rsidR="00D854A9" w:rsidRPr="00D854A9" w:rsidRDefault="003676CD" w:rsidP="003676CD">
      <w:pPr>
        <w:rPr>
          <w:rFonts w:ascii="Cambria" w:hAnsi="Cambria" w:cs="Arial"/>
          <w:color w:val="000000"/>
          <w:sz w:val="22"/>
          <w:szCs w:val="22"/>
          <w:lang w:val="en"/>
        </w:rPr>
      </w:pPr>
      <w:r w:rsidRPr="00D854A9">
        <w:rPr>
          <w:rFonts w:ascii="Cambria" w:hAnsi="Cambria" w:cs="Arial"/>
          <w:color w:val="000000"/>
          <w:sz w:val="22"/>
          <w:szCs w:val="22"/>
          <w:lang w:val="en"/>
        </w:rPr>
        <w:t>Photographs will only be taken on school owned equipment and stored on the school network. No images of pupils will be taken or stored on privately owned equipment by staff members.</w:t>
      </w:r>
    </w:p>
    <w:p w14:paraId="6C925AF9" w14:textId="77777777" w:rsidR="003676CD" w:rsidRPr="00532DDF" w:rsidRDefault="003676CD" w:rsidP="003676CD">
      <w:pPr>
        <w:pStyle w:val="Heading3"/>
        <w:rPr>
          <w:rFonts w:cs="Arial"/>
          <w:color w:val="000000"/>
          <w:sz w:val="24"/>
          <w:szCs w:val="24"/>
          <w:u w:val="single"/>
        </w:rPr>
      </w:pPr>
      <w:bookmarkStart w:id="59" w:name="_Toc481489411"/>
      <w:r w:rsidRPr="00532DDF">
        <w:rPr>
          <w:rFonts w:cs="Arial"/>
          <w:color w:val="000000"/>
          <w:sz w:val="24"/>
          <w:szCs w:val="24"/>
          <w:u w:val="single"/>
        </w:rPr>
        <w:t>Transporting pupils</w:t>
      </w:r>
      <w:bookmarkEnd w:id="59"/>
    </w:p>
    <w:p w14:paraId="45B8F52C" w14:textId="77777777" w:rsidR="00AF2042" w:rsidRDefault="00AF2042" w:rsidP="00AF2042">
      <w:pPr>
        <w:autoSpaceDE w:val="0"/>
        <w:autoSpaceDN w:val="0"/>
        <w:adjustRightInd w:val="0"/>
        <w:rPr>
          <w:rFonts w:ascii="Cambria" w:hAnsi="Cambria"/>
          <w:sz w:val="22"/>
          <w:szCs w:val="22"/>
        </w:rPr>
      </w:pPr>
      <w:r w:rsidRPr="00AF2042">
        <w:rPr>
          <w:rFonts w:ascii="Cambria" w:hAnsi="Cambria"/>
          <w:sz w:val="22"/>
          <w:szCs w:val="22"/>
        </w:rPr>
        <w:t xml:space="preserve">On occasions parents and volunteers support with the task of transporting children to visits and off-site activities arranged by the school; this is in addition to any informal arrangements made directly between parents for after school clubs etc. </w:t>
      </w:r>
    </w:p>
    <w:p w14:paraId="63A2766B" w14:textId="77777777" w:rsidR="00532DDF" w:rsidRPr="00AF2042" w:rsidRDefault="00532DDF" w:rsidP="00AF2042">
      <w:pPr>
        <w:autoSpaceDE w:val="0"/>
        <w:autoSpaceDN w:val="0"/>
        <w:adjustRightInd w:val="0"/>
        <w:rPr>
          <w:rFonts w:ascii="Cambria" w:hAnsi="Cambria"/>
          <w:sz w:val="22"/>
          <w:szCs w:val="22"/>
        </w:rPr>
      </w:pPr>
    </w:p>
    <w:p w14:paraId="6AA5D41D" w14:textId="77777777" w:rsidR="00AF2042" w:rsidRPr="00AF2042" w:rsidRDefault="00AF2042" w:rsidP="00AF2042">
      <w:pPr>
        <w:autoSpaceDE w:val="0"/>
        <w:autoSpaceDN w:val="0"/>
        <w:adjustRightInd w:val="0"/>
        <w:rPr>
          <w:rFonts w:ascii="Cambria" w:hAnsi="Cambria"/>
          <w:sz w:val="22"/>
          <w:szCs w:val="22"/>
        </w:rPr>
      </w:pPr>
      <w:r w:rsidRPr="00AF2042">
        <w:rPr>
          <w:rFonts w:ascii="Cambria" w:hAnsi="Cambria"/>
          <w:sz w:val="22"/>
          <w:szCs w:val="22"/>
        </w:rPr>
        <w:t>In managing these arrangements, the school will put in place measures to ensure the safety and welfare of young people carried in parents’ and volunteers’ cars. This is based on guidance from the local authority and follows similar procedures for school staff using their cars on school business.</w:t>
      </w:r>
    </w:p>
    <w:p w14:paraId="76C7564A" w14:textId="77777777" w:rsidR="00AF2042" w:rsidRPr="00AF2042" w:rsidRDefault="00AF2042" w:rsidP="00AF2042">
      <w:pPr>
        <w:autoSpaceDE w:val="0"/>
        <w:autoSpaceDN w:val="0"/>
        <w:adjustRightInd w:val="0"/>
        <w:rPr>
          <w:rFonts w:ascii="Cambria" w:hAnsi="Cambria"/>
          <w:sz w:val="22"/>
          <w:szCs w:val="22"/>
        </w:rPr>
      </w:pPr>
    </w:p>
    <w:p w14:paraId="58465B74" w14:textId="77777777" w:rsidR="00AF2042" w:rsidRPr="00AF2042" w:rsidRDefault="00AF2042" w:rsidP="00AF2042">
      <w:pPr>
        <w:autoSpaceDE w:val="0"/>
        <w:autoSpaceDN w:val="0"/>
        <w:adjustRightInd w:val="0"/>
        <w:rPr>
          <w:rFonts w:ascii="Cambria" w:hAnsi="Cambria"/>
          <w:sz w:val="22"/>
          <w:szCs w:val="22"/>
        </w:rPr>
      </w:pPr>
      <w:r w:rsidRPr="00AF2042">
        <w:rPr>
          <w:rFonts w:ascii="Cambria" w:hAnsi="Cambria"/>
          <w:sz w:val="22"/>
          <w:szCs w:val="22"/>
        </w:rPr>
        <w:lastRenderedPageBreak/>
        <w:t>Where parents’/volunteers’ cars are used on school activities the school will notify</w:t>
      </w:r>
    </w:p>
    <w:p w14:paraId="1E2F53AC" w14:textId="77777777" w:rsidR="00AF2042" w:rsidRPr="00AF2042" w:rsidRDefault="00AF2042" w:rsidP="00AF2042">
      <w:pPr>
        <w:autoSpaceDE w:val="0"/>
        <w:autoSpaceDN w:val="0"/>
        <w:adjustRightInd w:val="0"/>
        <w:rPr>
          <w:rFonts w:ascii="Cambria" w:hAnsi="Cambria"/>
          <w:sz w:val="22"/>
          <w:szCs w:val="22"/>
        </w:rPr>
      </w:pPr>
      <w:r w:rsidRPr="00AF2042">
        <w:rPr>
          <w:rFonts w:ascii="Cambria" w:hAnsi="Cambria"/>
          <w:sz w:val="22"/>
          <w:szCs w:val="22"/>
        </w:rPr>
        <w:t>parents/volunteers of their responsibilities for the safety of pupils, to maintain suitable</w:t>
      </w:r>
    </w:p>
    <w:p w14:paraId="18A9C1DB" w14:textId="77777777" w:rsidR="003676CD" w:rsidRPr="006F71F1" w:rsidRDefault="00AF2042" w:rsidP="00AF2042">
      <w:pPr>
        <w:autoSpaceDE w:val="0"/>
        <w:autoSpaceDN w:val="0"/>
        <w:adjustRightInd w:val="0"/>
        <w:rPr>
          <w:rFonts w:ascii="Cambria" w:hAnsi="Cambria" w:cs="Arial"/>
          <w:color w:val="000000"/>
          <w:sz w:val="22"/>
          <w:szCs w:val="22"/>
        </w:rPr>
      </w:pPr>
      <w:r w:rsidRPr="00AF2042">
        <w:rPr>
          <w:rFonts w:ascii="Cambria" w:hAnsi="Cambria"/>
          <w:sz w:val="22"/>
          <w:szCs w:val="22"/>
        </w:rPr>
        <w:t>insurance cover and to ensure their vehicle is roadworthy. Please see the section on transporting pupils in our health and safety policy</w:t>
      </w:r>
      <w:r>
        <w:t>.</w:t>
      </w:r>
    </w:p>
    <w:p w14:paraId="437EB644" w14:textId="77777777" w:rsidR="003676CD" w:rsidRPr="00532DDF" w:rsidRDefault="003676CD" w:rsidP="00D854A9">
      <w:pPr>
        <w:pStyle w:val="Heading3"/>
        <w:rPr>
          <w:rFonts w:cs="Arial"/>
          <w:color w:val="000000"/>
          <w:sz w:val="24"/>
          <w:szCs w:val="24"/>
          <w:u w:val="single"/>
        </w:rPr>
      </w:pPr>
      <w:bookmarkStart w:id="60" w:name="_Toc481489412"/>
      <w:r w:rsidRPr="00532DDF">
        <w:rPr>
          <w:rFonts w:cs="Arial"/>
          <w:color w:val="000000"/>
          <w:sz w:val="24"/>
          <w:szCs w:val="24"/>
          <w:u w:val="single"/>
        </w:rPr>
        <w:t>Disqualification under the childcare act</w:t>
      </w:r>
      <w:bookmarkEnd w:id="60"/>
    </w:p>
    <w:p w14:paraId="6F232205" w14:textId="77777777" w:rsidR="00F55F3C" w:rsidRPr="00F55F3C" w:rsidRDefault="00F55F3C" w:rsidP="00F55F3C">
      <w:pPr>
        <w:ind w:right="261"/>
        <w:rPr>
          <w:rFonts w:ascii="Cambria" w:hAnsi="Cambria" w:cs="Arial"/>
          <w:sz w:val="22"/>
          <w:szCs w:val="22"/>
        </w:rPr>
      </w:pPr>
      <w:r w:rsidRPr="00F55F3C">
        <w:rPr>
          <w:rFonts w:ascii="Cambria" w:hAnsi="Cambria" w:cs="Arial"/>
          <w:sz w:val="22"/>
          <w:szCs w:val="22"/>
        </w:rPr>
        <w:t xml:space="preserve">The Childcare Act of 2006 was put in place to prevent adults who have been cautioned or convicted of a number of specific offences from working within childcare. </w:t>
      </w:r>
    </w:p>
    <w:p w14:paraId="31DD196C" w14:textId="77777777" w:rsidR="00F55F3C" w:rsidRPr="00F55F3C" w:rsidRDefault="00F55F3C" w:rsidP="00F55F3C">
      <w:pPr>
        <w:ind w:left="284" w:right="261"/>
        <w:jc w:val="center"/>
        <w:rPr>
          <w:rFonts w:ascii="Cambria" w:hAnsi="Cambria" w:cs="Arial"/>
          <w:sz w:val="22"/>
          <w:szCs w:val="22"/>
        </w:rPr>
      </w:pPr>
    </w:p>
    <w:p w14:paraId="0A25049A" w14:textId="77777777" w:rsidR="003676CD" w:rsidRDefault="00F55F3C" w:rsidP="00F55F3C">
      <w:pPr>
        <w:ind w:right="261"/>
        <w:rPr>
          <w:rFonts w:ascii="Cambria" w:hAnsi="Cambria" w:cs="Arial"/>
          <w:sz w:val="22"/>
          <w:szCs w:val="22"/>
        </w:rPr>
      </w:pPr>
      <w:r w:rsidRPr="00F55F3C">
        <w:rPr>
          <w:rFonts w:ascii="Cambria" w:hAnsi="Cambria" w:cs="Arial"/>
          <w:sz w:val="22"/>
          <w:szCs w:val="22"/>
        </w:rPr>
        <w:t>We will continue to check for disqualification under the Childcare Act as part of our safer recruitment processes for any offences committed by staff members or volunteers.</w:t>
      </w:r>
    </w:p>
    <w:p w14:paraId="492E3C8B" w14:textId="77777777" w:rsidR="002E50A6" w:rsidRDefault="002E50A6" w:rsidP="00F55F3C">
      <w:pPr>
        <w:ind w:right="261"/>
        <w:rPr>
          <w:rFonts w:ascii="Cambria" w:hAnsi="Cambria" w:cs="Arial"/>
          <w:sz w:val="22"/>
          <w:szCs w:val="22"/>
        </w:rPr>
      </w:pPr>
    </w:p>
    <w:p w14:paraId="0DD58DF8" w14:textId="77777777" w:rsidR="002E50A6" w:rsidRPr="00532DDF" w:rsidRDefault="002E50A6" w:rsidP="00532DDF">
      <w:pPr>
        <w:pStyle w:val="Heading3"/>
        <w:rPr>
          <w:rFonts w:cs="Arial"/>
          <w:color w:val="000000"/>
          <w:sz w:val="24"/>
          <w:szCs w:val="24"/>
          <w:u w:val="single"/>
        </w:rPr>
      </w:pPr>
      <w:r w:rsidRPr="00532DDF">
        <w:rPr>
          <w:rFonts w:cs="Arial"/>
          <w:color w:val="000000"/>
          <w:sz w:val="24"/>
          <w:szCs w:val="24"/>
          <w:u w:val="single"/>
        </w:rPr>
        <w:t xml:space="preserve">Community Safety Incidents </w:t>
      </w:r>
    </w:p>
    <w:p w14:paraId="54B42508" w14:textId="77777777" w:rsidR="002E50A6" w:rsidRDefault="002E50A6" w:rsidP="002E50A6">
      <w:pPr>
        <w:ind w:right="261"/>
        <w:rPr>
          <w:rFonts w:ascii="Cambria" w:hAnsi="Cambria" w:cs="Arial"/>
          <w:color w:val="000000"/>
          <w:sz w:val="22"/>
          <w:szCs w:val="22"/>
        </w:rPr>
      </w:pPr>
      <w:r w:rsidRPr="002E50A6">
        <w:rPr>
          <w:rFonts w:ascii="Cambria" w:hAnsi="Cambria" w:cs="Arial"/>
          <w:color w:val="000000"/>
          <w:sz w:val="22"/>
          <w:szCs w:val="22"/>
        </w:rPr>
        <w:t xml:space="preserve">Other community safety incidents in the vicinity of a school can raise concerns amongst children and parents, for example, people loitering nearby or unknown adults engaging children in conversation, or gang related activity. </w:t>
      </w:r>
    </w:p>
    <w:p w14:paraId="1DFD77C1" w14:textId="77777777" w:rsidR="002E50A6" w:rsidRPr="002E50A6" w:rsidRDefault="002E50A6" w:rsidP="002E50A6">
      <w:pPr>
        <w:ind w:right="261"/>
        <w:rPr>
          <w:rFonts w:ascii="Cambria" w:hAnsi="Cambria" w:cs="Arial"/>
          <w:color w:val="000000"/>
          <w:sz w:val="22"/>
          <w:szCs w:val="22"/>
        </w:rPr>
      </w:pPr>
    </w:p>
    <w:p w14:paraId="1FE7E468" w14:textId="77777777" w:rsidR="002E50A6" w:rsidRDefault="002E50A6" w:rsidP="002E50A6">
      <w:pPr>
        <w:ind w:right="261"/>
        <w:rPr>
          <w:rFonts w:ascii="Cambria" w:hAnsi="Cambria" w:cs="Arial"/>
          <w:color w:val="000000"/>
          <w:sz w:val="22"/>
          <w:szCs w:val="22"/>
        </w:rPr>
      </w:pPr>
      <w:r w:rsidRPr="002E50A6">
        <w:rPr>
          <w:rFonts w:ascii="Cambria" w:hAnsi="Cambria" w:cs="Arial"/>
          <w:color w:val="000000"/>
          <w:sz w:val="22"/>
          <w:szCs w:val="22"/>
        </w:rPr>
        <w:t xml:space="preserve">As children get older and are granted more independence (for example, as they start walking to school on their own) it is important they are given practical advice on how to keep themselves safe.. Further information is available at: </w:t>
      </w:r>
      <w:hyperlink r:id="rId43" w:history="1">
        <w:r w:rsidR="00E4469B" w:rsidRPr="00B93312">
          <w:rPr>
            <w:rStyle w:val="Hyperlink"/>
            <w:rFonts w:ascii="Cambria" w:hAnsi="Cambria" w:cs="Arial"/>
            <w:sz w:val="22"/>
            <w:szCs w:val="22"/>
          </w:rPr>
          <w:t>www.clevernevergoes.org</w:t>
        </w:r>
      </w:hyperlink>
      <w:r w:rsidRPr="002E50A6">
        <w:rPr>
          <w:rFonts w:ascii="Cambria" w:hAnsi="Cambria" w:cs="Arial"/>
          <w:color w:val="000000"/>
          <w:sz w:val="22"/>
          <w:szCs w:val="22"/>
        </w:rPr>
        <w:t>.</w:t>
      </w:r>
    </w:p>
    <w:p w14:paraId="1E323397" w14:textId="77777777" w:rsidR="00E4469B" w:rsidRPr="00532DDF" w:rsidRDefault="00E4469B" w:rsidP="002E50A6">
      <w:pPr>
        <w:ind w:right="261"/>
        <w:rPr>
          <w:rFonts w:ascii="Cambria" w:hAnsi="Cambria" w:cs="Arial"/>
          <w:color w:val="000000"/>
          <w:u w:val="single"/>
        </w:rPr>
      </w:pPr>
    </w:p>
    <w:p w14:paraId="06F1D81D" w14:textId="77777777" w:rsidR="00E4469B" w:rsidRPr="00532DDF" w:rsidRDefault="00E4469B" w:rsidP="00532DDF">
      <w:pPr>
        <w:pStyle w:val="Heading3"/>
        <w:rPr>
          <w:rFonts w:cs="Arial"/>
          <w:color w:val="000000"/>
          <w:sz w:val="24"/>
          <w:szCs w:val="24"/>
          <w:u w:val="single"/>
        </w:rPr>
      </w:pPr>
      <w:r w:rsidRPr="00532DDF">
        <w:rPr>
          <w:rFonts w:cs="Arial"/>
          <w:color w:val="000000"/>
          <w:sz w:val="24"/>
          <w:szCs w:val="24"/>
          <w:u w:val="single"/>
        </w:rPr>
        <w:t>Use of school or college premises for non-school / college activities</w:t>
      </w:r>
    </w:p>
    <w:p w14:paraId="06FC831E" w14:textId="77777777" w:rsidR="00532DDF" w:rsidRPr="00532DDF" w:rsidRDefault="00532DDF" w:rsidP="00532DDF">
      <w:pPr>
        <w:rPr>
          <w:rFonts w:ascii="Cambria" w:hAnsi="Cambria"/>
          <w:sz w:val="22"/>
          <w:szCs w:val="22"/>
        </w:rPr>
      </w:pPr>
      <w:r w:rsidRPr="00532DDF">
        <w:rPr>
          <w:rFonts w:ascii="Cambria" w:hAnsi="Cambria"/>
          <w:sz w:val="22"/>
          <w:szCs w:val="22"/>
        </w:rPr>
        <w:t xml:space="preserve">Where governing bodies hire or rent out college or school facilities / premises to organisations or individuals for example sports associations, they should ensure that appropriate arrangements are in place to keep children safe. </w:t>
      </w:r>
    </w:p>
    <w:p w14:paraId="203EBA51" w14:textId="77777777" w:rsidR="00532DDF" w:rsidRPr="00532DDF" w:rsidRDefault="00532DDF" w:rsidP="00532DDF">
      <w:pPr>
        <w:rPr>
          <w:rFonts w:ascii="Cambria" w:hAnsi="Cambria"/>
          <w:sz w:val="22"/>
          <w:szCs w:val="22"/>
        </w:rPr>
      </w:pPr>
    </w:p>
    <w:p w14:paraId="217E738B" w14:textId="77777777" w:rsidR="00532DDF" w:rsidRPr="00532DDF" w:rsidRDefault="00532DDF" w:rsidP="00532DDF">
      <w:pPr>
        <w:rPr>
          <w:rFonts w:ascii="Cambria" w:hAnsi="Cambria"/>
          <w:sz w:val="22"/>
          <w:szCs w:val="22"/>
        </w:rPr>
      </w:pPr>
      <w:r w:rsidRPr="00532DDF">
        <w:rPr>
          <w:rFonts w:ascii="Cambria" w:hAnsi="Cambria"/>
          <w:sz w:val="22"/>
          <w:szCs w:val="22"/>
        </w:rPr>
        <w:t>When services or activities are provided by the governing body or proprietor, under the direct supervision or management of their school or college staff, their arrangements for child protection will apply. Where a safeguarding incident occurs involving other providers who are using the school premises, the school is expected to follow their safeguarding policies and procedures including informing the LADO. The governing body or proprietor should also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B23653B" w14:textId="77777777" w:rsidR="00E4469B" w:rsidRPr="00F55F3C" w:rsidRDefault="00E4469B" w:rsidP="00532DDF">
      <w:pPr>
        <w:ind w:right="261"/>
        <w:rPr>
          <w:rFonts w:ascii="Cambria" w:hAnsi="Cambria" w:cs="Arial"/>
          <w:color w:val="000000"/>
          <w:sz w:val="22"/>
          <w:szCs w:val="22"/>
        </w:rPr>
      </w:pPr>
    </w:p>
    <w:sectPr w:rsidR="00E4469B" w:rsidRPr="00F55F3C" w:rsidSect="00D92C78">
      <w:pgSz w:w="11906" w:h="16838"/>
      <w:pgMar w:top="709" w:right="1133"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CB22B" w14:textId="77777777" w:rsidR="005B10C7" w:rsidRDefault="005B10C7" w:rsidP="00D92C78">
      <w:r>
        <w:separator/>
      </w:r>
    </w:p>
  </w:endnote>
  <w:endnote w:type="continuationSeparator" w:id="0">
    <w:p w14:paraId="4D1F3E2D" w14:textId="77777777" w:rsidR="005B10C7" w:rsidRDefault="005B10C7" w:rsidP="00D92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6DFED" w14:textId="77777777" w:rsidR="005B10C7" w:rsidRDefault="005B10C7" w:rsidP="00D92C78">
      <w:r>
        <w:separator/>
      </w:r>
    </w:p>
  </w:footnote>
  <w:footnote w:type="continuationSeparator" w:id="0">
    <w:p w14:paraId="5C1BC90B" w14:textId="77777777" w:rsidR="005B10C7" w:rsidRDefault="005B10C7" w:rsidP="00D92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48895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B5376F"/>
    <w:multiLevelType w:val="hybridMultilevel"/>
    <w:tmpl w:val="929E43F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67B498B"/>
    <w:multiLevelType w:val="multilevel"/>
    <w:tmpl w:val="4378CD2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665724"/>
    <w:multiLevelType w:val="hybridMultilevel"/>
    <w:tmpl w:val="960CB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290EBC"/>
    <w:multiLevelType w:val="hybridMultilevel"/>
    <w:tmpl w:val="E6C6C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D10DE0"/>
    <w:multiLevelType w:val="hybridMultilevel"/>
    <w:tmpl w:val="FC167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A23993"/>
    <w:multiLevelType w:val="hybridMultilevel"/>
    <w:tmpl w:val="E6BE90DC"/>
    <w:lvl w:ilvl="0" w:tplc="9E9A2534">
      <w:start w:val="1"/>
      <w:numFmt w:val="bullet"/>
      <w:lvlText w:val=""/>
      <w:lvlJc w:val="left"/>
      <w:pPr>
        <w:tabs>
          <w:tab w:val="num" w:pos="-208"/>
        </w:tabs>
        <w:ind w:left="-208" w:hanging="360"/>
      </w:pPr>
      <w:rPr>
        <w:rFonts w:ascii="Symbol" w:hAnsi="Symbol" w:hint="default"/>
        <w:color w:val="auto"/>
      </w:rPr>
    </w:lvl>
    <w:lvl w:ilvl="1" w:tplc="08090003" w:tentative="1">
      <w:start w:val="1"/>
      <w:numFmt w:val="bullet"/>
      <w:lvlText w:val="o"/>
      <w:lvlJc w:val="left"/>
      <w:pPr>
        <w:tabs>
          <w:tab w:val="num" w:pos="512"/>
        </w:tabs>
        <w:ind w:left="512" w:hanging="360"/>
      </w:pPr>
      <w:rPr>
        <w:rFonts w:ascii="Courier New" w:hAnsi="Courier New" w:cs="Courier New" w:hint="default"/>
      </w:rPr>
    </w:lvl>
    <w:lvl w:ilvl="2" w:tplc="08090005" w:tentative="1">
      <w:start w:val="1"/>
      <w:numFmt w:val="bullet"/>
      <w:lvlText w:val=""/>
      <w:lvlJc w:val="left"/>
      <w:pPr>
        <w:tabs>
          <w:tab w:val="num" w:pos="1232"/>
        </w:tabs>
        <w:ind w:left="1232" w:hanging="360"/>
      </w:pPr>
      <w:rPr>
        <w:rFonts w:ascii="Wingdings" w:hAnsi="Wingdings" w:hint="default"/>
      </w:rPr>
    </w:lvl>
    <w:lvl w:ilvl="3" w:tplc="08090001" w:tentative="1">
      <w:start w:val="1"/>
      <w:numFmt w:val="bullet"/>
      <w:lvlText w:val=""/>
      <w:lvlJc w:val="left"/>
      <w:pPr>
        <w:tabs>
          <w:tab w:val="num" w:pos="1952"/>
        </w:tabs>
        <w:ind w:left="1952" w:hanging="360"/>
      </w:pPr>
      <w:rPr>
        <w:rFonts w:ascii="Symbol" w:hAnsi="Symbol" w:hint="default"/>
      </w:rPr>
    </w:lvl>
    <w:lvl w:ilvl="4" w:tplc="08090003" w:tentative="1">
      <w:start w:val="1"/>
      <w:numFmt w:val="bullet"/>
      <w:lvlText w:val="o"/>
      <w:lvlJc w:val="left"/>
      <w:pPr>
        <w:tabs>
          <w:tab w:val="num" w:pos="2672"/>
        </w:tabs>
        <w:ind w:left="2672" w:hanging="360"/>
      </w:pPr>
      <w:rPr>
        <w:rFonts w:ascii="Courier New" w:hAnsi="Courier New" w:cs="Courier New" w:hint="default"/>
      </w:rPr>
    </w:lvl>
    <w:lvl w:ilvl="5" w:tplc="08090005" w:tentative="1">
      <w:start w:val="1"/>
      <w:numFmt w:val="bullet"/>
      <w:lvlText w:val=""/>
      <w:lvlJc w:val="left"/>
      <w:pPr>
        <w:tabs>
          <w:tab w:val="num" w:pos="3392"/>
        </w:tabs>
        <w:ind w:left="3392" w:hanging="360"/>
      </w:pPr>
      <w:rPr>
        <w:rFonts w:ascii="Wingdings" w:hAnsi="Wingdings" w:hint="default"/>
      </w:rPr>
    </w:lvl>
    <w:lvl w:ilvl="6" w:tplc="08090001" w:tentative="1">
      <w:start w:val="1"/>
      <w:numFmt w:val="bullet"/>
      <w:lvlText w:val=""/>
      <w:lvlJc w:val="left"/>
      <w:pPr>
        <w:tabs>
          <w:tab w:val="num" w:pos="4112"/>
        </w:tabs>
        <w:ind w:left="4112" w:hanging="360"/>
      </w:pPr>
      <w:rPr>
        <w:rFonts w:ascii="Symbol" w:hAnsi="Symbol" w:hint="default"/>
      </w:rPr>
    </w:lvl>
    <w:lvl w:ilvl="7" w:tplc="08090003" w:tentative="1">
      <w:start w:val="1"/>
      <w:numFmt w:val="bullet"/>
      <w:lvlText w:val="o"/>
      <w:lvlJc w:val="left"/>
      <w:pPr>
        <w:tabs>
          <w:tab w:val="num" w:pos="4832"/>
        </w:tabs>
        <w:ind w:left="4832" w:hanging="360"/>
      </w:pPr>
      <w:rPr>
        <w:rFonts w:ascii="Courier New" w:hAnsi="Courier New" w:cs="Courier New" w:hint="default"/>
      </w:rPr>
    </w:lvl>
    <w:lvl w:ilvl="8" w:tplc="08090005" w:tentative="1">
      <w:start w:val="1"/>
      <w:numFmt w:val="bullet"/>
      <w:lvlText w:val=""/>
      <w:lvlJc w:val="left"/>
      <w:pPr>
        <w:tabs>
          <w:tab w:val="num" w:pos="5552"/>
        </w:tabs>
        <w:ind w:left="5552" w:hanging="360"/>
      </w:pPr>
      <w:rPr>
        <w:rFonts w:ascii="Wingdings" w:hAnsi="Wingdings" w:hint="default"/>
      </w:rPr>
    </w:lvl>
  </w:abstractNum>
  <w:abstractNum w:abstractNumId="8" w15:restartNumberingAfterBreak="0">
    <w:nsid w:val="0DDA1284"/>
    <w:multiLevelType w:val="hybridMultilevel"/>
    <w:tmpl w:val="30F0C93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10BF1BC2"/>
    <w:multiLevelType w:val="hybridMultilevel"/>
    <w:tmpl w:val="2286C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EB4517"/>
    <w:multiLevelType w:val="hybridMultilevel"/>
    <w:tmpl w:val="A1AAA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854008"/>
    <w:multiLevelType w:val="hybridMultilevel"/>
    <w:tmpl w:val="584CD5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D4144"/>
    <w:multiLevelType w:val="multilevel"/>
    <w:tmpl w:val="072C75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721E28"/>
    <w:multiLevelType w:val="hybridMultilevel"/>
    <w:tmpl w:val="30D25F0E"/>
    <w:lvl w:ilvl="0" w:tplc="08090001">
      <w:start w:val="1"/>
      <w:numFmt w:val="bullet"/>
      <w:lvlText w:val=""/>
      <w:lvlJc w:val="left"/>
      <w:pPr>
        <w:ind w:left="720" w:hanging="72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33A10BC"/>
    <w:multiLevelType w:val="hybridMultilevel"/>
    <w:tmpl w:val="828EE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4DF34BD"/>
    <w:multiLevelType w:val="hybridMultilevel"/>
    <w:tmpl w:val="0A780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9E7391B"/>
    <w:multiLevelType w:val="hybridMultilevel"/>
    <w:tmpl w:val="0ACEF0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4100FAA"/>
    <w:multiLevelType w:val="hybridMultilevel"/>
    <w:tmpl w:val="33C8F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3C2C86"/>
    <w:multiLevelType w:val="hybridMultilevel"/>
    <w:tmpl w:val="147EA8A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D74AC7"/>
    <w:multiLevelType w:val="hybridMultilevel"/>
    <w:tmpl w:val="FFE46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F1E2EE1"/>
    <w:multiLevelType w:val="hybridMultilevel"/>
    <w:tmpl w:val="3C32C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B331A3"/>
    <w:multiLevelType w:val="hybridMultilevel"/>
    <w:tmpl w:val="FC18F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C96C11"/>
    <w:multiLevelType w:val="hybridMultilevel"/>
    <w:tmpl w:val="4A8E9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0C2E33"/>
    <w:multiLevelType w:val="hybridMultilevel"/>
    <w:tmpl w:val="29BC8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7030685"/>
    <w:multiLevelType w:val="hybridMultilevel"/>
    <w:tmpl w:val="8D8CB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BA7A8A"/>
    <w:multiLevelType w:val="hybridMultilevel"/>
    <w:tmpl w:val="BA7EE9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8260F2B"/>
    <w:multiLevelType w:val="hybridMultilevel"/>
    <w:tmpl w:val="3552E4E0"/>
    <w:lvl w:ilvl="0" w:tplc="07022B52">
      <w:start w:val="1"/>
      <w:numFmt w:val="bullet"/>
      <w:lvlText w:val=""/>
      <w:lvlJc w:val="left"/>
      <w:pPr>
        <w:tabs>
          <w:tab w:val="num" w:pos="360"/>
        </w:tabs>
        <w:ind w:left="360" w:hanging="360"/>
      </w:pPr>
      <w:rPr>
        <w:rFonts w:ascii="Symbol" w:hAnsi="Symbol" w:hint="default"/>
      </w:rPr>
    </w:lvl>
    <w:lvl w:ilvl="1" w:tplc="4CEEB1DC" w:tentative="1">
      <w:start w:val="1"/>
      <w:numFmt w:val="bullet"/>
      <w:lvlText w:val=""/>
      <w:lvlJc w:val="left"/>
      <w:pPr>
        <w:tabs>
          <w:tab w:val="num" w:pos="1080"/>
        </w:tabs>
        <w:ind w:left="1080" w:hanging="360"/>
      </w:pPr>
      <w:rPr>
        <w:rFonts w:ascii="Symbol" w:hAnsi="Symbol" w:hint="default"/>
      </w:rPr>
    </w:lvl>
    <w:lvl w:ilvl="2" w:tplc="EDF8024A" w:tentative="1">
      <w:start w:val="1"/>
      <w:numFmt w:val="bullet"/>
      <w:lvlText w:val=""/>
      <w:lvlJc w:val="left"/>
      <w:pPr>
        <w:tabs>
          <w:tab w:val="num" w:pos="1800"/>
        </w:tabs>
        <w:ind w:left="1800" w:hanging="360"/>
      </w:pPr>
      <w:rPr>
        <w:rFonts w:ascii="Symbol" w:hAnsi="Symbol" w:hint="default"/>
      </w:rPr>
    </w:lvl>
    <w:lvl w:ilvl="3" w:tplc="0D7CCD1A" w:tentative="1">
      <w:start w:val="1"/>
      <w:numFmt w:val="bullet"/>
      <w:lvlText w:val=""/>
      <w:lvlJc w:val="left"/>
      <w:pPr>
        <w:tabs>
          <w:tab w:val="num" w:pos="2520"/>
        </w:tabs>
        <w:ind w:left="2520" w:hanging="360"/>
      </w:pPr>
      <w:rPr>
        <w:rFonts w:ascii="Symbol" w:hAnsi="Symbol" w:hint="default"/>
      </w:rPr>
    </w:lvl>
    <w:lvl w:ilvl="4" w:tplc="16786A72" w:tentative="1">
      <w:start w:val="1"/>
      <w:numFmt w:val="bullet"/>
      <w:lvlText w:val=""/>
      <w:lvlJc w:val="left"/>
      <w:pPr>
        <w:tabs>
          <w:tab w:val="num" w:pos="3240"/>
        </w:tabs>
        <w:ind w:left="3240" w:hanging="360"/>
      </w:pPr>
      <w:rPr>
        <w:rFonts w:ascii="Symbol" w:hAnsi="Symbol" w:hint="default"/>
      </w:rPr>
    </w:lvl>
    <w:lvl w:ilvl="5" w:tplc="0B06379E" w:tentative="1">
      <w:start w:val="1"/>
      <w:numFmt w:val="bullet"/>
      <w:lvlText w:val=""/>
      <w:lvlJc w:val="left"/>
      <w:pPr>
        <w:tabs>
          <w:tab w:val="num" w:pos="3960"/>
        </w:tabs>
        <w:ind w:left="3960" w:hanging="360"/>
      </w:pPr>
      <w:rPr>
        <w:rFonts w:ascii="Symbol" w:hAnsi="Symbol" w:hint="default"/>
      </w:rPr>
    </w:lvl>
    <w:lvl w:ilvl="6" w:tplc="28781110" w:tentative="1">
      <w:start w:val="1"/>
      <w:numFmt w:val="bullet"/>
      <w:lvlText w:val=""/>
      <w:lvlJc w:val="left"/>
      <w:pPr>
        <w:tabs>
          <w:tab w:val="num" w:pos="4680"/>
        </w:tabs>
        <w:ind w:left="4680" w:hanging="360"/>
      </w:pPr>
      <w:rPr>
        <w:rFonts w:ascii="Symbol" w:hAnsi="Symbol" w:hint="default"/>
      </w:rPr>
    </w:lvl>
    <w:lvl w:ilvl="7" w:tplc="E96C6676" w:tentative="1">
      <w:start w:val="1"/>
      <w:numFmt w:val="bullet"/>
      <w:lvlText w:val=""/>
      <w:lvlJc w:val="left"/>
      <w:pPr>
        <w:tabs>
          <w:tab w:val="num" w:pos="5400"/>
        </w:tabs>
        <w:ind w:left="5400" w:hanging="360"/>
      </w:pPr>
      <w:rPr>
        <w:rFonts w:ascii="Symbol" w:hAnsi="Symbol" w:hint="default"/>
      </w:rPr>
    </w:lvl>
    <w:lvl w:ilvl="8" w:tplc="39D892F6" w:tentative="1">
      <w:start w:val="1"/>
      <w:numFmt w:val="bullet"/>
      <w:lvlText w:val=""/>
      <w:lvlJc w:val="left"/>
      <w:pPr>
        <w:tabs>
          <w:tab w:val="num" w:pos="6120"/>
        </w:tabs>
        <w:ind w:left="6120" w:hanging="360"/>
      </w:pPr>
      <w:rPr>
        <w:rFonts w:ascii="Symbol" w:hAnsi="Symbol" w:hint="default"/>
      </w:rPr>
    </w:lvl>
  </w:abstractNum>
  <w:abstractNum w:abstractNumId="28" w15:restartNumberingAfterBreak="0">
    <w:nsid w:val="4B400CE2"/>
    <w:multiLevelType w:val="hybridMultilevel"/>
    <w:tmpl w:val="DC5E8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F750E16"/>
    <w:multiLevelType w:val="hybridMultilevel"/>
    <w:tmpl w:val="16505F7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4FBB7439"/>
    <w:multiLevelType w:val="hybridMultilevel"/>
    <w:tmpl w:val="25301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0AA6112"/>
    <w:multiLevelType w:val="hybridMultilevel"/>
    <w:tmpl w:val="85EE8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2640676"/>
    <w:multiLevelType w:val="hybridMultilevel"/>
    <w:tmpl w:val="FDD45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2520EB"/>
    <w:multiLevelType w:val="hybridMultilevel"/>
    <w:tmpl w:val="32BEF1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5E73DE"/>
    <w:multiLevelType w:val="hybridMultilevel"/>
    <w:tmpl w:val="728A7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B552A0"/>
    <w:multiLevelType w:val="hybridMultilevel"/>
    <w:tmpl w:val="F08823C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6919405B"/>
    <w:multiLevelType w:val="hybridMultilevel"/>
    <w:tmpl w:val="277628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D727EA8"/>
    <w:multiLevelType w:val="hybridMultilevel"/>
    <w:tmpl w:val="AAAE8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FA3153C"/>
    <w:multiLevelType w:val="hybridMultilevel"/>
    <w:tmpl w:val="9CE22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0DE3782"/>
    <w:multiLevelType w:val="hybridMultilevel"/>
    <w:tmpl w:val="866C4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2D5261A"/>
    <w:multiLevelType w:val="hybridMultilevel"/>
    <w:tmpl w:val="E4DE9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7333F6F"/>
    <w:multiLevelType w:val="multilevel"/>
    <w:tmpl w:val="7EC60F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7CC73247"/>
    <w:multiLevelType w:val="hybridMultilevel"/>
    <w:tmpl w:val="F70AB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EFE1E26"/>
    <w:multiLevelType w:val="hybridMultilevel"/>
    <w:tmpl w:val="AD041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67951995">
    <w:abstractNumId w:val="3"/>
  </w:num>
  <w:num w:numId="2" w16cid:durableId="307369582">
    <w:abstractNumId w:val="7"/>
  </w:num>
  <w:num w:numId="3" w16cid:durableId="220138696">
    <w:abstractNumId w:val="36"/>
  </w:num>
  <w:num w:numId="4" w16cid:durableId="171646418">
    <w:abstractNumId w:val="30"/>
  </w:num>
  <w:num w:numId="5" w16cid:durableId="248470828">
    <w:abstractNumId w:val="40"/>
  </w:num>
  <w:num w:numId="6" w16cid:durableId="319620678">
    <w:abstractNumId w:val="23"/>
  </w:num>
  <w:num w:numId="7" w16cid:durableId="1774740225">
    <w:abstractNumId w:val="29"/>
  </w:num>
  <w:num w:numId="8" w16cid:durableId="1396706572">
    <w:abstractNumId w:val="15"/>
  </w:num>
  <w:num w:numId="9" w16cid:durableId="1799227317">
    <w:abstractNumId w:val="19"/>
  </w:num>
  <w:num w:numId="10" w16cid:durableId="1660958322">
    <w:abstractNumId w:val="32"/>
  </w:num>
  <w:num w:numId="11" w16cid:durableId="111755903">
    <w:abstractNumId w:val="21"/>
  </w:num>
  <w:num w:numId="12" w16cid:durableId="948393062">
    <w:abstractNumId w:val="9"/>
  </w:num>
  <w:num w:numId="13" w16cid:durableId="1763212326">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65905099">
    <w:abstractNumId w:val="1"/>
  </w:num>
  <w:num w:numId="15" w16cid:durableId="159273920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3389238">
    <w:abstractNumId w:val="28"/>
  </w:num>
  <w:num w:numId="17" w16cid:durableId="340744468">
    <w:abstractNumId w:val="43"/>
  </w:num>
  <w:num w:numId="18" w16cid:durableId="2021882106">
    <w:abstractNumId w:val="37"/>
  </w:num>
  <w:num w:numId="19" w16cid:durableId="2089183307">
    <w:abstractNumId w:val="35"/>
  </w:num>
  <w:num w:numId="20" w16cid:durableId="65109100">
    <w:abstractNumId w:val="16"/>
  </w:num>
  <w:num w:numId="21" w16cid:durableId="40790153">
    <w:abstractNumId w:val="18"/>
  </w:num>
  <w:num w:numId="22" w16cid:durableId="641471992">
    <w:abstractNumId w:val="25"/>
  </w:num>
  <w:num w:numId="23" w16cid:durableId="1830826445">
    <w:abstractNumId w:val="5"/>
  </w:num>
  <w:num w:numId="24" w16cid:durableId="927352857">
    <w:abstractNumId w:val="4"/>
  </w:num>
  <w:num w:numId="25" w16cid:durableId="1947151904">
    <w:abstractNumId w:val="27"/>
  </w:num>
  <w:num w:numId="26" w16cid:durableId="1349409497">
    <w:abstractNumId w:val="39"/>
  </w:num>
  <w:num w:numId="27" w16cid:durableId="1598826228">
    <w:abstractNumId w:val="41"/>
  </w:num>
  <w:num w:numId="28" w16cid:durableId="374038852">
    <w:abstractNumId w:val="2"/>
  </w:num>
  <w:num w:numId="29" w16cid:durableId="2077625635">
    <w:abstractNumId w:val="12"/>
  </w:num>
  <w:num w:numId="30" w16cid:durableId="247690087">
    <w:abstractNumId w:val="8"/>
  </w:num>
  <w:num w:numId="31" w16cid:durableId="900290747">
    <w:abstractNumId w:val="38"/>
  </w:num>
  <w:num w:numId="32" w16cid:durableId="1409234769">
    <w:abstractNumId w:val="26"/>
  </w:num>
  <w:num w:numId="33" w16cid:durableId="476343287">
    <w:abstractNumId w:val="24"/>
  </w:num>
  <w:num w:numId="34" w16cid:durableId="1449934681">
    <w:abstractNumId w:val="42"/>
  </w:num>
  <w:num w:numId="35" w16cid:durableId="1468089399">
    <w:abstractNumId w:val="6"/>
  </w:num>
  <w:num w:numId="36" w16cid:durableId="1182089203">
    <w:abstractNumId w:val="31"/>
  </w:num>
  <w:num w:numId="37" w16cid:durableId="1673412046">
    <w:abstractNumId w:val="22"/>
  </w:num>
  <w:num w:numId="38" w16cid:durableId="1042290947">
    <w:abstractNumId w:val="10"/>
  </w:num>
  <w:num w:numId="39" w16cid:durableId="1214463969">
    <w:abstractNumId w:val="17"/>
  </w:num>
  <w:num w:numId="40" w16cid:durableId="492382138">
    <w:abstractNumId w:val="34"/>
  </w:num>
  <w:num w:numId="41" w16cid:durableId="497770277">
    <w:abstractNumId w:val="14"/>
  </w:num>
  <w:num w:numId="42" w16cid:durableId="506754423">
    <w:abstractNumId w:val="20"/>
  </w:num>
  <w:num w:numId="43" w16cid:durableId="1766074115">
    <w:abstractNumId w:val="13"/>
  </w:num>
  <w:num w:numId="44" w16cid:durableId="793642657">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6CD"/>
    <w:rsid w:val="00001894"/>
    <w:rsid w:val="000D00E3"/>
    <w:rsid w:val="000E4648"/>
    <w:rsid w:val="00132A32"/>
    <w:rsid w:val="00195662"/>
    <w:rsid w:val="001D6D85"/>
    <w:rsid w:val="00220EE8"/>
    <w:rsid w:val="002B7D5F"/>
    <w:rsid w:val="002E50A6"/>
    <w:rsid w:val="003676CD"/>
    <w:rsid w:val="003718B2"/>
    <w:rsid w:val="003B1CA4"/>
    <w:rsid w:val="003D03C8"/>
    <w:rsid w:val="00465208"/>
    <w:rsid w:val="004778D6"/>
    <w:rsid w:val="00477A47"/>
    <w:rsid w:val="00511414"/>
    <w:rsid w:val="00523AE4"/>
    <w:rsid w:val="00532DDF"/>
    <w:rsid w:val="005B10C7"/>
    <w:rsid w:val="005C65EA"/>
    <w:rsid w:val="006A2B54"/>
    <w:rsid w:val="006D57C6"/>
    <w:rsid w:val="006F71F1"/>
    <w:rsid w:val="007006F5"/>
    <w:rsid w:val="007046F7"/>
    <w:rsid w:val="00710DC4"/>
    <w:rsid w:val="007471F3"/>
    <w:rsid w:val="00794F32"/>
    <w:rsid w:val="00817A77"/>
    <w:rsid w:val="008B3688"/>
    <w:rsid w:val="009B6FD1"/>
    <w:rsid w:val="009F3727"/>
    <w:rsid w:val="00A61CC4"/>
    <w:rsid w:val="00AA614E"/>
    <w:rsid w:val="00AD7E4D"/>
    <w:rsid w:val="00AF2042"/>
    <w:rsid w:val="00B060FD"/>
    <w:rsid w:val="00B15D6B"/>
    <w:rsid w:val="00B36C94"/>
    <w:rsid w:val="00B44E7D"/>
    <w:rsid w:val="00B71757"/>
    <w:rsid w:val="00B97A95"/>
    <w:rsid w:val="00C16EC8"/>
    <w:rsid w:val="00C63EE4"/>
    <w:rsid w:val="00C80E1F"/>
    <w:rsid w:val="00CF5070"/>
    <w:rsid w:val="00D53601"/>
    <w:rsid w:val="00D854A9"/>
    <w:rsid w:val="00D92C78"/>
    <w:rsid w:val="00DF4E90"/>
    <w:rsid w:val="00DF563A"/>
    <w:rsid w:val="00E4469B"/>
    <w:rsid w:val="00ED6720"/>
    <w:rsid w:val="00F55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4B10F"/>
  <w15:chartTrackingRefBased/>
  <w15:docId w15:val="{6287C843-7542-45D9-B4CB-987CD0806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6C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676C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3676CD"/>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3676CD"/>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3676CD"/>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3676CD"/>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3676CD"/>
    <w:p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3676CD"/>
    <w:p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3676CD"/>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3676CD"/>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676CD"/>
    <w:pPr>
      <w:autoSpaceDE w:val="0"/>
      <w:autoSpaceDN w:val="0"/>
      <w:adjustRightInd w:val="0"/>
      <w:spacing w:after="0" w:line="240" w:lineRule="auto"/>
    </w:pPr>
    <w:rPr>
      <w:rFonts w:ascii="JPMMB J+ Helvetica Neue" w:eastAsia="Times New Roman" w:hAnsi="JPMMB J+ Helvetica Neue" w:cs="JPMMB J+ Helvetica Neue"/>
      <w:color w:val="000000"/>
      <w:sz w:val="24"/>
      <w:szCs w:val="24"/>
      <w:lang w:val="en-US" w:bidi="en-US"/>
    </w:rPr>
  </w:style>
  <w:style w:type="character" w:customStyle="1" w:styleId="Heading1Char">
    <w:name w:val="Heading 1 Char"/>
    <w:basedOn w:val="DefaultParagraphFont"/>
    <w:link w:val="Heading1"/>
    <w:uiPriority w:val="9"/>
    <w:rsid w:val="003676CD"/>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3676CD"/>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3676CD"/>
    <w:rPr>
      <w:rFonts w:ascii="Cambria" w:eastAsia="Times New Roman" w:hAnsi="Cambria" w:cs="Times New Roman"/>
      <w:b/>
      <w:bCs/>
      <w:sz w:val="26"/>
      <w:szCs w:val="26"/>
      <w:lang w:eastAsia="en-GB"/>
    </w:rPr>
  </w:style>
  <w:style w:type="character" w:customStyle="1" w:styleId="Heading4Char">
    <w:name w:val="Heading 4 Char"/>
    <w:basedOn w:val="DefaultParagraphFont"/>
    <w:link w:val="Heading4"/>
    <w:uiPriority w:val="9"/>
    <w:semiHidden/>
    <w:rsid w:val="003676CD"/>
    <w:rPr>
      <w:rFonts w:ascii="Calibri" w:eastAsia="Times New Roman" w:hAnsi="Calibri" w:cs="Times New Roman"/>
      <w:b/>
      <w:bCs/>
      <w:sz w:val="28"/>
      <w:szCs w:val="28"/>
      <w:lang w:eastAsia="en-GB"/>
    </w:rPr>
  </w:style>
  <w:style w:type="character" w:customStyle="1" w:styleId="Heading5Char">
    <w:name w:val="Heading 5 Char"/>
    <w:basedOn w:val="DefaultParagraphFont"/>
    <w:link w:val="Heading5"/>
    <w:uiPriority w:val="9"/>
    <w:semiHidden/>
    <w:rsid w:val="003676CD"/>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uiPriority w:val="9"/>
    <w:semiHidden/>
    <w:rsid w:val="003676CD"/>
    <w:rPr>
      <w:rFonts w:ascii="Calibri" w:eastAsia="Times New Roman" w:hAnsi="Calibri" w:cs="Times New Roman"/>
      <w:b/>
      <w:bCs/>
      <w:lang w:eastAsia="en-GB"/>
    </w:rPr>
  </w:style>
  <w:style w:type="character" w:customStyle="1" w:styleId="Heading7Char">
    <w:name w:val="Heading 7 Char"/>
    <w:basedOn w:val="DefaultParagraphFont"/>
    <w:link w:val="Heading7"/>
    <w:uiPriority w:val="9"/>
    <w:semiHidden/>
    <w:rsid w:val="003676CD"/>
    <w:rPr>
      <w:rFonts w:ascii="Calibri" w:eastAsia="Times New Roman" w:hAnsi="Calibri" w:cs="Times New Roman"/>
      <w:sz w:val="24"/>
      <w:szCs w:val="24"/>
      <w:lang w:eastAsia="en-GB"/>
    </w:rPr>
  </w:style>
  <w:style w:type="character" w:customStyle="1" w:styleId="Heading8Char">
    <w:name w:val="Heading 8 Char"/>
    <w:basedOn w:val="DefaultParagraphFont"/>
    <w:link w:val="Heading8"/>
    <w:uiPriority w:val="9"/>
    <w:semiHidden/>
    <w:rsid w:val="003676CD"/>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3676CD"/>
    <w:rPr>
      <w:rFonts w:ascii="Cambria" w:eastAsia="Times New Roman" w:hAnsi="Cambria" w:cs="Times New Roman"/>
      <w:lang w:eastAsia="en-GB"/>
    </w:rPr>
  </w:style>
  <w:style w:type="table" w:styleId="TableGrid">
    <w:name w:val="Table Grid"/>
    <w:basedOn w:val="TableNormal"/>
    <w:rsid w:val="003676CD"/>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676CD"/>
    <w:rPr>
      <w:rFonts w:cs="Times New Roman"/>
      <w:color w:val="0000FF"/>
      <w:u w:val="single"/>
    </w:rPr>
  </w:style>
  <w:style w:type="character" w:styleId="CommentReference">
    <w:name w:val="annotation reference"/>
    <w:uiPriority w:val="99"/>
    <w:semiHidden/>
    <w:rsid w:val="003676CD"/>
    <w:rPr>
      <w:sz w:val="16"/>
      <w:szCs w:val="16"/>
    </w:rPr>
  </w:style>
  <w:style w:type="paragraph" w:styleId="CommentText">
    <w:name w:val="annotation text"/>
    <w:basedOn w:val="Normal"/>
    <w:link w:val="CommentTextChar"/>
    <w:uiPriority w:val="99"/>
    <w:semiHidden/>
    <w:rsid w:val="003676CD"/>
    <w:rPr>
      <w:rFonts w:ascii="Calibri" w:hAnsi="Calibri"/>
      <w:sz w:val="20"/>
      <w:szCs w:val="20"/>
    </w:rPr>
  </w:style>
  <w:style w:type="character" w:customStyle="1" w:styleId="CommentTextChar">
    <w:name w:val="Comment Text Char"/>
    <w:basedOn w:val="DefaultParagraphFont"/>
    <w:link w:val="CommentText"/>
    <w:uiPriority w:val="99"/>
    <w:semiHidden/>
    <w:rsid w:val="003676CD"/>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semiHidden/>
    <w:rsid w:val="003676CD"/>
    <w:rPr>
      <w:b/>
      <w:bCs/>
    </w:rPr>
  </w:style>
  <w:style w:type="character" w:customStyle="1" w:styleId="CommentSubjectChar">
    <w:name w:val="Comment Subject Char"/>
    <w:basedOn w:val="CommentTextChar"/>
    <w:link w:val="CommentSubject"/>
    <w:semiHidden/>
    <w:rsid w:val="003676CD"/>
    <w:rPr>
      <w:rFonts w:ascii="Calibri" w:eastAsia="Times New Roman" w:hAnsi="Calibri" w:cs="Times New Roman"/>
      <w:b/>
      <w:bCs/>
      <w:sz w:val="20"/>
      <w:szCs w:val="20"/>
      <w:lang w:eastAsia="en-GB"/>
    </w:rPr>
  </w:style>
  <w:style w:type="paragraph" w:styleId="BalloonText">
    <w:name w:val="Balloon Text"/>
    <w:basedOn w:val="Normal"/>
    <w:link w:val="BalloonTextChar"/>
    <w:semiHidden/>
    <w:rsid w:val="003676CD"/>
    <w:rPr>
      <w:rFonts w:ascii="Tahoma" w:hAnsi="Tahoma" w:cs="Tahoma"/>
      <w:sz w:val="16"/>
      <w:szCs w:val="16"/>
    </w:rPr>
  </w:style>
  <w:style w:type="character" w:customStyle="1" w:styleId="BalloonTextChar">
    <w:name w:val="Balloon Text Char"/>
    <w:basedOn w:val="DefaultParagraphFont"/>
    <w:link w:val="BalloonText"/>
    <w:semiHidden/>
    <w:rsid w:val="003676CD"/>
    <w:rPr>
      <w:rFonts w:ascii="Tahoma" w:eastAsia="Times New Roman" w:hAnsi="Tahoma" w:cs="Tahoma"/>
      <w:sz w:val="16"/>
      <w:szCs w:val="16"/>
      <w:lang w:eastAsia="en-GB"/>
    </w:rPr>
  </w:style>
  <w:style w:type="paragraph" w:customStyle="1" w:styleId="Bulletsspaced">
    <w:name w:val="Bullets (spaced)"/>
    <w:basedOn w:val="Normal"/>
    <w:rsid w:val="003676CD"/>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3676CD"/>
    <w:pPr>
      <w:spacing w:after="240"/>
    </w:pPr>
  </w:style>
  <w:style w:type="paragraph" w:styleId="Header">
    <w:name w:val="header"/>
    <w:basedOn w:val="Normal"/>
    <w:link w:val="HeaderChar"/>
    <w:rsid w:val="003676CD"/>
    <w:pPr>
      <w:tabs>
        <w:tab w:val="center" w:pos="4153"/>
        <w:tab w:val="right" w:pos="8306"/>
      </w:tabs>
    </w:pPr>
    <w:rPr>
      <w:rFonts w:ascii="Calibri" w:hAnsi="Calibri"/>
    </w:rPr>
  </w:style>
  <w:style w:type="character" w:customStyle="1" w:styleId="HeaderChar">
    <w:name w:val="Header Char"/>
    <w:basedOn w:val="DefaultParagraphFont"/>
    <w:link w:val="Header"/>
    <w:rsid w:val="003676CD"/>
    <w:rPr>
      <w:rFonts w:ascii="Calibri" w:eastAsia="Times New Roman" w:hAnsi="Calibri" w:cs="Times New Roman"/>
      <w:sz w:val="24"/>
      <w:szCs w:val="24"/>
      <w:lang w:eastAsia="en-GB"/>
    </w:rPr>
  </w:style>
  <w:style w:type="paragraph" w:styleId="Footer">
    <w:name w:val="footer"/>
    <w:basedOn w:val="Normal"/>
    <w:link w:val="FooterChar"/>
    <w:uiPriority w:val="99"/>
    <w:rsid w:val="003676CD"/>
    <w:pPr>
      <w:tabs>
        <w:tab w:val="center" w:pos="4153"/>
        <w:tab w:val="right" w:pos="8306"/>
      </w:tabs>
    </w:pPr>
    <w:rPr>
      <w:rFonts w:ascii="Calibri" w:hAnsi="Calibri"/>
    </w:rPr>
  </w:style>
  <w:style w:type="character" w:customStyle="1" w:styleId="FooterChar">
    <w:name w:val="Footer Char"/>
    <w:basedOn w:val="DefaultParagraphFont"/>
    <w:link w:val="Footer"/>
    <w:uiPriority w:val="99"/>
    <w:rsid w:val="003676CD"/>
    <w:rPr>
      <w:rFonts w:ascii="Calibri" w:eastAsia="Times New Roman" w:hAnsi="Calibri" w:cs="Times New Roman"/>
      <w:sz w:val="24"/>
      <w:szCs w:val="24"/>
      <w:lang w:eastAsia="en-GB"/>
    </w:rPr>
  </w:style>
  <w:style w:type="paragraph" w:customStyle="1" w:styleId="CM26">
    <w:name w:val="CM26"/>
    <w:basedOn w:val="Default"/>
    <w:next w:val="Default"/>
    <w:rsid w:val="003676CD"/>
    <w:rPr>
      <w:rFonts w:ascii="JCBCG O+ Helvetica Neue" w:hAnsi="JCBCG O+ Helvetica Neue" w:cs="Times New Roman"/>
      <w:color w:val="auto"/>
      <w:lang w:val="en-GB" w:eastAsia="en-GB" w:bidi="ar-SA"/>
    </w:rPr>
  </w:style>
  <w:style w:type="paragraph" w:customStyle="1" w:styleId="CM3">
    <w:name w:val="CM3"/>
    <w:basedOn w:val="Default"/>
    <w:next w:val="Default"/>
    <w:rsid w:val="003676CD"/>
    <w:rPr>
      <w:rFonts w:ascii="JLCLM H+ Helvetica Neue" w:hAnsi="JLCLM H+ Helvetica Neue" w:cs="Times New Roman"/>
      <w:color w:val="auto"/>
    </w:rPr>
  </w:style>
  <w:style w:type="paragraph" w:customStyle="1" w:styleId="CM5">
    <w:name w:val="CM5"/>
    <w:basedOn w:val="Default"/>
    <w:next w:val="Default"/>
    <w:rsid w:val="003676CD"/>
    <w:rPr>
      <w:rFonts w:ascii="JLCLM H+ Helvetica Neue" w:hAnsi="JLCLM H+ Helvetica Neue" w:cs="Times New Roman"/>
      <w:color w:val="auto"/>
    </w:rPr>
  </w:style>
  <w:style w:type="paragraph" w:styleId="FootnoteText">
    <w:name w:val="footnote text"/>
    <w:basedOn w:val="Normal"/>
    <w:link w:val="FootnoteTextChar"/>
    <w:semiHidden/>
    <w:rsid w:val="003676CD"/>
    <w:rPr>
      <w:rFonts w:ascii="Calibri" w:hAnsi="Calibri"/>
      <w:sz w:val="20"/>
      <w:szCs w:val="20"/>
    </w:rPr>
  </w:style>
  <w:style w:type="character" w:customStyle="1" w:styleId="FootnoteTextChar">
    <w:name w:val="Footnote Text Char"/>
    <w:basedOn w:val="DefaultParagraphFont"/>
    <w:link w:val="FootnoteText"/>
    <w:semiHidden/>
    <w:rsid w:val="003676CD"/>
    <w:rPr>
      <w:rFonts w:ascii="Calibri" w:eastAsia="Times New Roman" w:hAnsi="Calibri" w:cs="Times New Roman"/>
      <w:sz w:val="20"/>
      <w:szCs w:val="20"/>
      <w:lang w:eastAsia="en-GB"/>
    </w:rPr>
  </w:style>
  <w:style w:type="character" w:styleId="FootnoteReference">
    <w:name w:val="footnote reference"/>
    <w:semiHidden/>
    <w:rsid w:val="003676CD"/>
    <w:rPr>
      <w:vertAlign w:val="superscript"/>
    </w:rPr>
  </w:style>
  <w:style w:type="paragraph" w:customStyle="1" w:styleId="CM14">
    <w:name w:val="CM14"/>
    <w:basedOn w:val="Default"/>
    <w:next w:val="Default"/>
    <w:rsid w:val="003676CD"/>
    <w:rPr>
      <w:rFonts w:cs="Times New Roman"/>
      <w:color w:val="auto"/>
    </w:rPr>
  </w:style>
  <w:style w:type="paragraph" w:customStyle="1" w:styleId="CM12">
    <w:name w:val="CM12"/>
    <w:basedOn w:val="Default"/>
    <w:next w:val="Default"/>
    <w:rsid w:val="003676CD"/>
    <w:rPr>
      <w:rFonts w:cs="Times New Roman"/>
      <w:color w:val="auto"/>
    </w:rPr>
  </w:style>
  <w:style w:type="paragraph" w:styleId="ListParagraph">
    <w:name w:val="List Paragraph"/>
    <w:basedOn w:val="Normal"/>
    <w:uiPriority w:val="34"/>
    <w:qFormat/>
    <w:rsid w:val="003676CD"/>
    <w:pPr>
      <w:ind w:left="720"/>
      <w:contextualSpacing/>
    </w:pPr>
    <w:rPr>
      <w:rFonts w:ascii="Calibri" w:hAnsi="Calibri"/>
    </w:rPr>
  </w:style>
  <w:style w:type="paragraph" w:customStyle="1" w:styleId="Sub-Heading">
    <w:name w:val="Sub-Heading"/>
    <w:basedOn w:val="Normal"/>
    <w:next w:val="Normal"/>
    <w:rsid w:val="003676CD"/>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3676CD"/>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3676CD"/>
  </w:style>
  <w:style w:type="paragraph" w:customStyle="1" w:styleId="CM31">
    <w:name w:val="CM31"/>
    <w:basedOn w:val="Normal"/>
    <w:next w:val="Normal"/>
    <w:rsid w:val="003676CD"/>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3676CD"/>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3676CD"/>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3676CD"/>
    <w:pPr>
      <w:spacing w:before="200"/>
    </w:pPr>
    <w:rPr>
      <w:rFonts w:ascii="JCBCG O+ Helvetica Neue" w:hAnsi="JCBCG O+ Helvetica Neue" w:cs="Times New Roman"/>
      <w:color w:val="auto"/>
    </w:rPr>
  </w:style>
  <w:style w:type="paragraph" w:customStyle="1" w:styleId="CM28">
    <w:name w:val="CM28"/>
    <w:basedOn w:val="Default"/>
    <w:next w:val="Default"/>
    <w:rsid w:val="003676CD"/>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3676C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3676CD"/>
    <w:rPr>
      <w:rFonts w:ascii="Cambria" w:eastAsia="Times New Roman" w:hAnsi="Cambria" w:cs="Times New Roman"/>
      <w:b/>
      <w:bCs/>
      <w:kern w:val="28"/>
      <w:sz w:val="32"/>
      <w:szCs w:val="32"/>
      <w:lang w:eastAsia="en-GB"/>
    </w:rPr>
  </w:style>
  <w:style w:type="character" w:styleId="FollowedHyperlink">
    <w:name w:val="FollowedHyperlink"/>
    <w:rsid w:val="003676CD"/>
    <w:rPr>
      <w:color w:val="800080"/>
      <w:u w:val="single"/>
    </w:rPr>
  </w:style>
  <w:style w:type="paragraph" w:styleId="DocumentMap">
    <w:name w:val="Document Map"/>
    <w:basedOn w:val="Normal"/>
    <w:link w:val="DocumentMapChar"/>
    <w:semiHidden/>
    <w:rsid w:val="003676C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3676CD"/>
    <w:rPr>
      <w:rFonts w:ascii="Tahoma" w:eastAsia="Times New Roman" w:hAnsi="Tahoma" w:cs="Tahoma"/>
      <w:sz w:val="20"/>
      <w:szCs w:val="20"/>
      <w:shd w:val="clear" w:color="auto" w:fill="000080"/>
      <w:lang w:eastAsia="en-GB"/>
    </w:rPr>
  </w:style>
  <w:style w:type="character" w:styleId="Strong">
    <w:name w:val="Strong"/>
    <w:uiPriority w:val="22"/>
    <w:qFormat/>
    <w:rsid w:val="003676CD"/>
    <w:rPr>
      <w:b/>
      <w:bCs/>
    </w:rPr>
  </w:style>
  <w:style w:type="paragraph" w:styleId="NormalWeb">
    <w:name w:val="Normal (Web)"/>
    <w:basedOn w:val="Normal"/>
    <w:rsid w:val="003676CD"/>
    <w:pPr>
      <w:spacing w:after="150"/>
    </w:pPr>
    <w:rPr>
      <w:rFonts w:ascii="Trebuchet MS" w:eastAsia="MS Mincho" w:hAnsi="Trebuchet MS"/>
      <w:sz w:val="18"/>
      <w:szCs w:val="18"/>
      <w:lang w:eastAsia="ja-JP"/>
    </w:rPr>
  </w:style>
  <w:style w:type="paragraph" w:styleId="BodyText">
    <w:name w:val="Body Text"/>
    <w:basedOn w:val="Normal"/>
    <w:link w:val="BodyTextChar"/>
    <w:rsid w:val="003676CD"/>
    <w:rPr>
      <w:rFonts w:ascii="Arial" w:hAnsi="Arial"/>
      <w:szCs w:val="20"/>
    </w:rPr>
  </w:style>
  <w:style w:type="character" w:customStyle="1" w:styleId="BodyTextChar">
    <w:name w:val="Body Text Char"/>
    <w:basedOn w:val="DefaultParagraphFont"/>
    <w:link w:val="BodyText"/>
    <w:rsid w:val="003676CD"/>
    <w:rPr>
      <w:rFonts w:ascii="Arial" w:eastAsia="Times New Roman" w:hAnsi="Arial" w:cs="Times New Roman"/>
      <w:sz w:val="24"/>
      <w:szCs w:val="20"/>
      <w:lang w:eastAsia="en-GB"/>
    </w:rPr>
  </w:style>
  <w:style w:type="paragraph" w:styleId="Index1">
    <w:name w:val="index 1"/>
    <w:basedOn w:val="Normal"/>
    <w:next w:val="Normal"/>
    <w:autoRedefine/>
    <w:uiPriority w:val="99"/>
    <w:rsid w:val="003676CD"/>
    <w:pPr>
      <w:ind w:left="240" w:hanging="240"/>
    </w:pPr>
    <w:rPr>
      <w:rFonts w:ascii="Calibri" w:hAnsi="Calibri"/>
    </w:rPr>
  </w:style>
  <w:style w:type="paragraph" w:styleId="Index2">
    <w:name w:val="index 2"/>
    <w:basedOn w:val="Normal"/>
    <w:next w:val="Normal"/>
    <w:autoRedefine/>
    <w:uiPriority w:val="99"/>
    <w:rsid w:val="003676CD"/>
    <w:pPr>
      <w:ind w:left="480" w:hanging="240"/>
    </w:pPr>
    <w:rPr>
      <w:rFonts w:ascii="Calibri" w:hAnsi="Calibri"/>
    </w:rPr>
  </w:style>
  <w:style w:type="character" w:customStyle="1" w:styleId="italic1">
    <w:name w:val="italic1"/>
    <w:rsid w:val="003676CD"/>
    <w:rPr>
      <w:i/>
      <w:iCs/>
    </w:rPr>
  </w:style>
  <w:style w:type="paragraph" w:styleId="EndnoteText">
    <w:name w:val="endnote text"/>
    <w:basedOn w:val="Normal"/>
    <w:link w:val="EndnoteTextChar"/>
    <w:uiPriority w:val="99"/>
    <w:unhideWhenUsed/>
    <w:rsid w:val="003676CD"/>
    <w:rPr>
      <w:rFonts w:ascii="Calibri" w:eastAsia="Calibri" w:hAnsi="Calibri"/>
      <w:sz w:val="20"/>
      <w:szCs w:val="20"/>
      <w:lang w:eastAsia="en-US"/>
    </w:rPr>
  </w:style>
  <w:style w:type="character" w:customStyle="1" w:styleId="EndnoteTextChar">
    <w:name w:val="Endnote Text Char"/>
    <w:basedOn w:val="DefaultParagraphFont"/>
    <w:link w:val="EndnoteText"/>
    <w:uiPriority w:val="99"/>
    <w:rsid w:val="003676CD"/>
    <w:rPr>
      <w:rFonts w:ascii="Calibri" w:eastAsia="Calibri" w:hAnsi="Calibri" w:cs="Times New Roman"/>
      <w:sz w:val="20"/>
      <w:szCs w:val="20"/>
    </w:rPr>
  </w:style>
  <w:style w:type="character" w:styleId="EndnoteReference">
    <w:name w:val="endnote reference"/>
    <w:uiPriority w:val="99"/>
    <w:unhideWhenUsed/>
    <w:rsid w:val="003676CD"/>
    <w:rPr>
      <w:vertAlign w:val="superscript"/>
    </w:rPr>
  </w:style>
  <w:style w:type="paragraph" w:styleId="TOCHeading">
    <w:name w:val="TOC Heading"/>
    <w:basedOn w:val="Heading1"/>
    <w:next w:val="Normal"/>
    <w:uiPriority w:val="39"/>
    <w:unhideWhenUsed/>
    <w:qFormat/>
    <w:rsid w:val="003676CD"/>
    <w:pPr>
      <w:outlineLvl w:val="9"/>
    </w:pPr>
  </w:style>
  <w:style w:type="paragraph" w:styleId="TOC1">
    <w:name w:val="toc 1"/>
    <w:basedOn w:val="Normal"/>
    <w:next w:val="Normal"/>
    <w:autoRedefine/>
    <w:uiPriority w:val="39"/>
    <w:rsid w:val="003676CD"/>
    <w:rPr>
      <w:rFonts w:ascii="Calibri" w:hAnsi="Calibri"/>
    </w:rPr>
  </w:style>
  <w:style w:type="paragraph" w:styleId="TOC2">
    <w:name w:val="toc 2"/>
    <w:basedOn w:val="Normal"/>
    <w:next w:val="Normal"/>
    <w:autoRedefine/>
    <w:uiPriority w:val="39"/>
    <w:rsid w:val="003676CD"/>
    <w:pPr>
      <w:ind w:left="240"/>
    </w:pPr>
    <w:rPr>
      <w:rFonts w:ascii="Calibri" w:hAnsi="Calibri"/>
    </w:rPr>
  </w:style>
  <w:style w:type="paragraph" w:styleId="TOC3">
    <w:name w:val="toc 3"/>
    <w:basedOn w:val="Normal"/>
    <w:next w:val="Normal"/>
    <w:autoRedefine/>
    <w:uiPriority w:val="39"/>
    <w:rsid w:val="003676CD"/>
    <w:pPr>
      <w:tabs>
        <w:tab w:val="right" w:leader="dot" w:pos="9737"/>
      </w:tabs>
      <w:ind w:left="720"/>
    </w:pPr>
    <w:rPr>
      <w:rFonts w:ascii="Calibri" w:hAnsi="Calibri"/>
    </w:rPr>
  </w:style>
  <w:style w:type="paragraph" w:styleId="Caption">
    <w:name w:val="caption"/>
    <w:basedOn w:val="Normal"/>
    <w:next w:val="Normal"/>
    <w:uiPriority w:val="35"/>
    <w:semiHidden/>
    <w:unhideWhenUsed/>
    <w:rsid w:val="003676CD"/>
    <w:rPr>
      <w:rFonts w:ascii="Calibri" w:hAnsi="Calibri"/>
      <w:b/>
      <w:bCs/>
      <w:smallCaps/>
      <w:color w:val="44546A"/>
    </w:rPr>
  </w:style>
  <w:style w:type="paragraph" w:styleId="Subtitle">
    <w:name w:val="Subtitle"/>
    <w:basedOn w:val="Normal"/>
    <w:next w:val="Normal"/>
    <w:link w:val="SubtitleChar"/>
    <w:uiPriority w:val="11"/>
    <w:qFormat/>
    <w:rsid w:val="003676CD"/>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676CD"/>
    <w:rPr>
      <w:rFonts w:ascii="Cambria" w:eastAsia="Times New Roman" w:hAnsi="Cambria" w:cs="Times New Roman"/>
      <w:sz w:val="24"/>
      <w:szCs w:val="24"/>
      <w:lang w:eastAsia="en-GB"/>
    </w:rPr>
  </w:style>
  <w:style w:type="character" w:styleId="Emphasis">
    <w:name w:val="Emphasis"/>
    <w:uiPriority w:val="20"/>
    <w:qFormat/>
    <w:rsid w:val="003676CD"/>
    <w:rPr>
      <w:rFonts w:ascii="Calibri" w:hAnsi="Calibri"/>
      <w:b/>
      <w:i/>
      <w:iCs/>
    </w:rPr>
  </w:style>
  <w:style w:type="paragraph" w:styleId="NoSpacing">
    <w:name w:val="No Spacing"/>
    <w:basedOn w:val="Normal"/>
    <w:uiPriority w:val="1"/>
    <w:qFormat/>
    <w:rsid w:val="003676CD"/>
    <w:rPr>
      <w:rFonts w:ascii="Calibri" w:hAnsi="Calibri"/>
      <w:szCs w:val="32"/>
    </w:rPr>
  </w:style>
  <w:style w:type="paragraph" w:styleId="Quote">
    <w:name w:val="Quote"/>
    <w:basedOn w:val="Normal"/>
    <w:next w:val="Normal"/>
    <w:link w:val="QuoteChar"/>
    <w:uiPriority w:val="29"/>
    <w:qFormat/>
    <w:rsid w:val="003676CD"/>
    <w:rPr>
      <w:rFonts w:ascii="Calibri" w:hAnsi="Calibri"/>
      <w:i/>
    </w:rPr>
  </w:style>
  <w:style w:type="character" w:customStyle="1" w:styleId="QuoteChar">
    <w:name w:val="Quote Char"/>
    <w:basedOn w:val="DefaultParagraphFont"/>
    <w:link w:val="Quote"/>
    <w:uiPriority w:val="29"/>
    <w:rsid w:val="003676CD"/>
    <w:rPr>
      <w:rFonts w:ascii="Calibri" w:eastAsia="Times New Roman" w:hAnsi="Calibri" w:cs="Times New Roman"/>
      <w:i/>
      <w:sz w:val="24"/>
      <w:szCs w:val="24"/>
      <w:lang w:eastAsia="en-GB"/>
    </w:rPr>
  </w:style>
  <w:style w:type="paragraph" w:styleId="IntenseQuote">
    <w:name w:val="Intense Quote"/>
    <w:basedOn w:val="Normal"/>
    <w:next w:val="Normal"/>
    <w:link w:val="IntenseQuoteChar"/>
    <w:uiPriority w:val="30"/>
    <w:qFormat/>
    <w:rsid w:val="003676CD"/>
    <w:pPr>
      <w:ind w:left="720" w:right="720"/>
    </w:pPr>
    <w:rPr>
      <w:rFonts w:ascii="Calibri" w:hAnsi="Calibri"/>
      <w:b/>
      <w:i/>
      <w:szCs w:val="22"/>
    </w:rPr>
  </w:style>
  <w:style w:type="character" w:customStyle="1" w:styleId="IntenseQuoteChar">
    <w:name w:val="Intense Quote Char"/>
    <w:basedOn w:val="DefaultParagraphFont"/>
    <w:link w:val="IntenseQuote"/>
    <w:uiPriority w:val="30"/>
    <w:rsid w:val="003676CD"/>
    <w:rPr>
      <w:rFonts w:ascii="Calibri" w:eastAsia="Times New Roman" w:hAnsi="Calibri" w:cs="Times New Roman"/>
      <w:b/>
      <w:i/>
      <w:sz w:val="24"/>
      <w:lang w:eastAsia="en-GB"/>
    </w:rPr>
  </w:style>
  <w:style w:type="character" w:styleId="SubtleEmphasis">
    <w:name w:val="Subtle Emphasis"/>
    <w:uiPriority w:val="19"/>
    <w:qFormat/>
    <w:rsid w:val="003676CD"/>
    <w:rPr>
      <w:i/>
      <w:color w:val="5A5A5A"/>
    </w:rPr>
  </w:style>
  <w:style w:type="character" w:styleId="IntenseEmphasis">
    <w:name w:val="Intense Emphasis"/>
    <w:uiPriority w:val="21"/>
    <w:qFormat/>
    <w:rsid w:val="003676CD"/>
    <w:rPr>
      <w:b/>
      <w:i/>
      <w:sz w:val="24"/>
      <w:szCs w:val="24"/>
      <w:u w:val="single"/>
    </w:rPr>
  </w:style>
  <w:style w:type="character" w:styleId="SubtleReference">
    <w:name w:val="Subtle Reference"/>
    <w:uiPriority w:val="31"/>
    <w:qFormat/>
    <w:rsid w:val="003676CD"/>
    <w:rPr>
      <w:sz w:val="24"/>
      <w:szCs w:val="24"/>
      <w:u w:val="single"/>
    </w:rPr>
  </w:style>
  <w:style w:type="character" w:styleId="IntenseReference">
    <w:name w:val="Intense Reference"/>
    <w:uiPriority w:val="32"/>
    <w:qFormat/>
    <w:rsid w:val="003676CD"/>
    <w:rPr>
      <w:b/>
      <w:sz w:val="24"/>
      <w:u w:val="single"/>
    </w:rPr>
  </w:style>
  <w:style w:type="character" w:styleId="BookTitle">
    <w:name w:val="Book Title"/>
    <w:uiPriority w:val="33"/>
    <w:qFormat/>
    <w:rsid w:val="003676CD"/>
    <w:rPr>
      <w:rFonts w:ascii="Calibri Light" w:eastAsia="Times New Roman" w:hAnsi="Calibri Light"/>
      <w:b/>
      <w:i/>
      <w:sz w:val="24"/>
      <w:szCs w:val="24"/>
    </w:rPr>
  </w:style>
  <w:style w:type="paragraph" w:styleId="ListBullet">
    <w:name w:val="List Bullet"/>
    <w:basedOn w:val="Normal"/>
    <w:rsid w:val="00523AE4"/>
    <w:pPr>
      <w:numPr>
        <w:numId w:val="44"/>
      </w:numPr>
      <w:contextualSpacing/>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ants.gov.uk/socialcareandhealth/childrenandfamilies/safeguardingchildren/onlinesafety" TargetMode="External"/><Relationship Id="rId18" Type="http://schemas.openxmlformats.org/officeDocument/2006/relationships/hyperlink" Target="https://assets.publishing.service.gov.uk/government/uploads/system/uploads/attachment_data/file/322307/HMG_MULTI_AGENCY_PRACTICE_GUIDELINES_v1_180614_FINAL.pdf" TargetMode="External"/><Relationship Id="rId26" Type="http://schemas.openxmlformats.org/officeDocument/2006/relationships/hyperlink" Target="https://www.safe4me.co.uk/portfolio/sharing-information/" TargetMode="External"/><Relationship Id="rId39" Type="http://schemas.openxmlformats.org/officeDocument/2006/relationships/hyperlink" Target="https://www.mencap.org.uk/" TargetMode="External"/><Relationship Id="rId21" Type="http://schemas.openxmlformats.org/officeDocument/2006/relationships/hyperlink" Target="https://www.gov.uk/government/publications/searching-screening-and-confiscation" TargetMode="External"/><Relationship Id="rId34" Type="http://schemas.openxmlformats.org/officeDocument/2006/relationships/hyperlink" Target="https://reportharmfulcontent.com/?lang=en" TargetMode="External"/><Relationship Id="rId42" Type="http://schemas.openxmlformats.org/officeDocument/2006/relationships/hyperlink" Target="https://assets.publishing.service.gov.uk/media/686b94eefe1a249e937cbd2d/Keeping_children_safe_in_education_2025.pdf" TargetMode="External"/><Relationship Id="rId47" Type="http://schemas.openxmlformats.org/officeDocument/2006/relationships/customXml" Target="../customXml/item2.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www.hants.gov.uk/community/prevent" TargetMode="External"/><Relationship Id="rId29" Type="http://schemas.openxmlformats.org/officeDocument/2006/relationships/hyperlink" Target="https://www.nen.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ipsprocedures.org.uk/page/contents" TargetMode="External"/><Relationship Id="rId24" Type="http://schemas.openxmlformats.org/officeDocument/2006/relationships/hyperlink" Target="https://www.safe4me.co.uk/portfolio/sharing-information/" TargetMode="External"/><Relationship Id="rId32" Type="http://schemas.openxmlformats.org/officeDocument/2006/relationships/hyperlink" Target="https://www.gov.uk/government/publications/generative-ai-product-safety-expectations/generative-ai-product-safety-expectations" TargetMode="External"/><Relationship Id="rId37" Type="http://schemas.openxmlformats.org/officeDocument/2006/relationships/hyperlink" Target="https://www.gov.uk/government/publications/supporting-pupils-at-school-with-medical-conditions--3" TargetMode="External"/><Relationship Id="rId40" Type="http://schemas.openxmlformats.org/officeDocument/2006/relationships/hyperlink" Target="https://www.gov.uk/government/publications/education-for-children-with-health-needs-who-cannot-attend-school"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hipsprocedures.org.uk/page/contents" TargetMode="External"/><Relationship Id="rId23" Type="http://schemas.openxmlformats.org/officeDocument/2006/relationships/hyperlink" Target="https://www.hampshirescp.org.uk/new-version-of-the-child-exploitation-risk-assessment-framework-ceraf/" TargetMode="External"/><Relationship Id="rId28" Type="http://schemas.openxmlformats.org/officeDocument/2006/relationships/hyperlink" Target="https://www.gov.uk/guidance/meeting-digital-and-technology-standards-in-schools-and-colleges/filtering-and-monitoring-standards-for-schools-and-colleges" TargetMode="External"/><Relationship Id="rId36" Type="http://schemas.openxmlformats.org/officeDocument/2006/relationships/hyperlink" Target="https://www.gov.uk/government/publications/send-code-of-practice-0-to-25" TargetMode="External"/><Relationship Id="rId10" Type="http://schemas.openxmlformats.org/officeDocument/2006/relationships/hyperlink" Target="https://www.hants.gov.uk/socialcareandhealth/childrenandfamilies/safeguardingchildren" TargetMode="External"/><Relationship Id="rId19" Type="http://schemas.openxmlformats.org/officeDocument/2006/relationships/hyperlink" Target="https://assets.publishing.service.gov.uk/media/68761d6b39d0452326e28e6f/RSHE_statutory_guidance_-_July_2025_.pdf" TargetMode="External"/><Relationship Id="rId31" Type="http://schemas.openxmlformats.org/officeDocument/2006/relationships/hyperlink" Target="https://www.ncsc.gov.uk/information/cyber-security-training-school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ants.gov.uk/socialcareandhealth/childrenandfamilies/safeguardingchildren/onlinesafety" TargetMode="External"/><Relationship Id="rId14" Type="http://schemas.openxmlformats.org/officeDocument/2006/relationships/hyperlink" Target="https://www.hants.gov.uk/socialcareandhealth/childrenandfamilies/safeguardingchildren" TargetMode="External"/><Relationship Id="rId22" Type="http://schemas.openxmlformats.org/officeDocument/2006/relationships/hyperlink" Target="https://www.safe4me.co.uk/portfolio/sharing-information/" TargetMode="External"/><Relationship Id="rId27" Type="http://schemas.openxmlformats.org/officeDocument/2006/relationships/hyperlink" Target="http://www.actionagainstabduction.org" TargetMode="External"/><Relationship Id="rId30" Type="http://schemas.openxmlformats.org/officeDocument/2006/relationships/hyperlink" Target="https://www.gov.uk/guidance/meeting-digital-and-technology-standards-in-schools-and-colleges/cyber-security-standards-for-schools-and-colleges" TargetMode="External"/><Relationship Id="rId35" Type="http://schemas.openxmlformats.org/officeDocument/2006/relationships/hyperlink" Target="https://insidehmcts.blog.gov.uk/2023/04/27/improving-support-for-children-going-to-court-as-witnesses/" TargetMode="External"/><Relationship Id="rId43" Type="http://schemas.openxmlformats.org/officeDocument/2006/relationships/hyperlink" Target="http://www.clevernevergoes.org" TargetMode="External"/><Relationship Id="rId48" Type="http://schemas.openxmlformats.org/officeDocument/2006/relationships/customXml" Target="../customXml/item3.xml"/><Relationship Id="rId8" Type="http://schemas.openxmlformats.org/officeDocument/2006/relationships/hyperlink" Target="http://www.hants.gov.uk/educationandlearning/safeguardingchildren/guidance" TargetMode="External"/><Relationship Id="rId3" Type="http://schemas.openxmlformats.org/officeDocument/2006/relationships/settings" Target="settings.xml"/><Relationship Id="rId12" Type="http://schemas.openxmlformats.org/officeDocument/2006/relationships/hyperlink" Target="http://www.hants.gov.uk/educationandlearning/safeguardingchildren/guidance" TargetMode="External"/><Relationship Id="rId17" Type="http://schemas.openxmlformats.org/officeDocument/2006/relationships/hyperlink" Target="https://www.gov.uk/government/policies/violence-against-women-and-girls" TargetMode="External"/><Relationship Id="rId25" Type="http://schemas.openxmlformats.org/officeDocument/2006/relationships/hyperlink" Target="https://www.gov.uk/government/publications/advice-to-schools-and-colleges-on-gangs-and-youth-violence" TargetMode="External"/><Relationship Id="rId33" Type="http://schemas.openxmlformats.org/officeDocument/2006/relationships/hyperlink" Target="https://www.npcc.police.uk/SysSiteAssets/media/downloads/publications/publications-log/2020/when-to-call-the-police--guidance-for-schools-and-colleges.pdf" TargetMode="External"/><Relationship Id="rId38" Type="http://schemas.openxmlformats.org/officeDocument/2006/relationships/hyperlink" Target="https://councilfordisabledchildren.org.uk/what-we-do-0/networks/iassn/find-your-local-ias-service/south-east/hampshire" TargetMode="External"/><Relationship Id="rId46" Type="http://schemas.openxmlformats.org/officeDocument/2006/relationships/customXml" Target="../customXml/item1.xml"/><Relationship Id="rId20" Type="http://schemas.openxmlformats.org/officeDocument/2006/relationships/hyperlink" Target="https://assets.publishing.service.gov.uk/media/68761d6b39d0452326e28e6f/RSHE_statutory_guidance_-_July_2025_.pdf" TargetMode="External"/><Relationship Id="rId41" Type="http://schemas.openxmlformats.org/officeDocument/2006/relationships/hyperlink" Target="https://www.gov.uk/government/publications/alternative-provi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1" ma:contentTypeDescription="Create a new document." ma:contentTypeScope="" ma:versionID="c55743489715a193a7487261badb8887">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fb5f2c6fa3167856b237507cfe4dbf9f"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5da84df-da90-4be6-969b-a75bbadea5d5}"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Props1.xml><?xml version="1.0" encoding="utf-8"?>
<ds:datastoreItem xmlns:ds="http://schemas.openxmlformats.org/officeDocument/2006/customXml" ds:itemID="{A05BF39B-6C32-4CFE-A144-8549352841F5}"/>
</file>

<file path=customXml/itemProps2.xml><?xml version="1.0" encoding="utf-8"?>
<ds:datastoreItem xmlns:ds="http://schemas.openxmlformats.org/officeDocument/2006/customXml" ds:itemID="{908C4D4D-13F7-405A-A3A1-73CB5823A3ED}"/>
</file>

<file path=customXml/itemProps3.xml><?xml version="1.0" encoding="utf-8"?>
<ds:datastoreItem xmlns:ds="http://schemas.openxmlformats.org/officeDocument/2006/customXml" ds:itemID="{373323F4-6D52-4E0F-A1DF-863E0E978796}"/>
</file>

<file path=docProps/app.xml><?xml version="1.0" encoding="utf-8"?>
<Properties xmlns="http://schemas.openxmlformats.org/officeDocument/2006/extended-properties" xmlns:vt="http://schemas.openxmlformats.org/officeDocument/2006/docPropsVTypes">
  <Template>Normal</Template>
  <TotalTime>0</TotalTime>
  <Pages>34</Pages>
  <Words>14976</Words>
  <Characters>85365</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Stevens</dc:creator>
  <cp:keywords/>
  <dc:description/>
  <cp:lastModifiedBy>L CHAPMAN</cp:lastModifiedBy>
  <cp:revision>2</cp:revision>
  <dcterms:created xsi:type="dcterms:W3CDTF">2025-12-08T13:34:00Z</dcterms:created>
  <dcterms:modified xsi:type="dcterms:W3CDTF">2025-12-08T13:34:00Z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0x010100211178B51B7086438F464AEB247BFCB5</vt:lpwstr>
  </property>
</Properties>
</file>